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00" w:rsidRDefault="0018130E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  <w:r>
        <w:rPr>
          <w:rFonts w:hint="eastAsia"/>
          <w:b/>
          <w:sz w:val="30"/>
          <w:szCs w:val="30"/>
        </w:rPr>
        <w:t>设备清单</w:t>
      </w:r>
      <w:r>
        <w:rPr>
          <w:b/>
          <w:sz w:val="30"/>
          <w:szCs w:val="30"/>
        </w:rPr>
        <w:t xml:space="preserve"> </w:t>
      </w:r>
    </w:p>
    <w:tbl>
      <w:tblPr>
        <w:tblW w:w="9660" w:type="dxa"/>
        <w:tblInd w:w="93" w:type="dxa"/>
        <w:tblLayout w:type="fixed"/>
        <w:tblLook w:val="04A0"/>
      </w:tblPr>
      <w:tblGrid>
        <w:gridCol w:w="1480"/>
        <w:gridCol w:w="3880"/>
        <w:gridCol w:w="640"/>
        <w:gridCol w:w="580"/>
        <w:gridCol w:w="800"/>
        <w:gridCol w:w="1000"/>
        <w:gridCol w:w="1280"/>
      </w:tblGrid>
      <w:tr w:rsidR="00EC4B00">
        <w:trPr>
          <w:trHeight w:val="40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EC4B00">
        <w:trPr>
          <w:trHeight w:val="285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通道管理系统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B00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单机芯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jc w:val="left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翼闸单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机芯闸机，用于宿舍进出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1.</w:t>
            </w:r>
            <w:r>
              <w:rPr>
                <w:rFonts w:hint="eastAsia"/>
                <w:color w:val="000000"/>
                <w:sz w:val="18"/>
                <w:szCs w:val="18"/>
              </w:rPr>
              <w:t>不锈钢材质，防潮、防尘、防水国际规范设计</w:t>
            </w:r>
            <w:r>
              <w:rPr>
                <w:rFonts w:hint="eastAsia"/>
                <w:color w:val="000000"/>
                <w:sz w:val="18"/>
                <w:szCs w:val="18"/>
              </w:rPr>
              <w:t>,</w:t>
            </w:r>
            <w:r>
              <w:rPr>
                <w:rFonts w:hint="eastAsia"/>
                <w:color w:val="000000"/>
                <w:sz w:val="18"/>
                <w:szCs w:val="18"/>
              </w:rPr>
              <w:t>箱体在标准化设计基础上，一次成型技术、机械化拉丝工艺，模块化对接，易于装卸维护，互换程度高；</w:t>
            </w:r>
          </w:p>
          <w:p w:rsidR="00EC4B00" w:rsidRDefault="0018130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2.</w:t>
            </w:r>
            <w:r>
              <w:rPr>
                <w:rFonts w:hint="eastAsia"/>
                <w:color w:val="000000"/>
                <w:sz w:val="18"/>
                <w:szCs w:val="18"/>
              </w:rPr>
              <w:t>设备过人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不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反弹，稳定，同时能提供通过人员信息反馈，完全做到一人一闸；到位锁定功能，外力无法改变其位置；红外对射装置或光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幕实现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防尾随、防夹伤、报警功能。</w:t>
            </w:r>
          </w:p>
          <w:p w:rsidR="00EC4B00" w:rsidRDefault="00EC4B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B00">
        <w:trPr>
          <w:trHeight w:val="4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双机芯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翼闸双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机芯闸机，用于宿舍进出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不锈钢材质，防潮、防尘、防水国际规范设计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箱体在标准化设计基础上，一次成型技术、机械化拉丝工艺，模块化对接，易于装卸维护，互换程度高；</w:t>
            </w:r>
          </w:p>
          <w:p w:rsidR="00EC4B00" w:rsidRDefault="0018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设备过人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反弹，稳定，同时能提供通过人员信息反馈，完全做到一人一闸；到位锁定功能，外力无法改变其位置；红外对射装置或光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幕实现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防尾随、防夹伤、报警功能。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B00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人脸识别终端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+1.5G A53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+GPU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2G DDR4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可扩展为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4G DDR4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FLASH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8G EMMC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可扩展为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16G EMMC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操作系统：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7.1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显示方式：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英寸宽温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IPS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屏显示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键盘类型：电容式触摸按键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通讯接口：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TCP/IP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WIFI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TCP/IP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RS-4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、韦根、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RS232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升级方式：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TCP/IP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，串口，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</w:t>
            </w:r>
          </w:p>
          <w:p w:rsidR="00EC4B00" w:rsidRDefault="0018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显示范围：分辨率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800*1280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支持卡类型：支持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13.56MHz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非接触式卡片，符合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ISO/IEC 14443A/B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标准的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卡、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CPU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卡、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SIMPASS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UIMPASS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  <w:p w:rsidR="00EC4B00" w:rsidRDefault="0018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扫码头：分辨率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640*480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，最小解析度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7mil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，识读距离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QR:1~10CM                                           </w:t>
            </w:r>
          </w:p>
          <w:p w:rsidR="00EC4B00" w:rsidRDefault="0018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读卡距离：≤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5CM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PSAM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卡加密：标准配置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PSAM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卡槽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  <w:p w:rsidR="00EC4B00" w:rsidRDefault="0018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人脸识别：支持本地存储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万人脸库，可扩容至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万。支持活体算法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电源电压：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DC9~15V(5%)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人脸摄像头：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素，双目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高清宽动态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摄像头，支持红外和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RGB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输出，红外输出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单通分辨率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1280*960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RGB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650IR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分辨率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1920*1080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</w:t>
            </w:r>
          </w:p>
          <w:p w:rsidR="00EC4B00" w:rsidRDefault="0018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功耗：≤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15W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断电数据保护：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产品尺寸：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296*140*24mm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工作环境：温度：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℃～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℃，湿度：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15%RH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95%RH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支持真人语音提示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支持干节点信号输出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B00">
        <w:trPr>
          <w:trHeight w:val="360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施工及辅材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EC4B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B00">
        <w:trPr>
          <w:trHeight w:val="463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辅材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类网线，电源线，信号线，材料等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B00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网络铺设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费施工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费用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道闸地面开槽，线路铺设，设备安装及调试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00" w:rsidRDefault="001813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C4B00">
        <w:trPr>
          <w:trHeight w:val="471"/>
        </w:trPr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B00" w:rsidRDefault="00181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玖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壹仟</w:t>
            </w:r>
            <w:bookmarkStart w:id="0" w:name="_GoBack"/>
            <w:bookmarkEnd w:id="0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元整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B00" w:rsidRDefault="00181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B00" w:rsidRDefault="001813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C4B00" w:rsidRDefault="00EC4B00">
      <w:pPr>
        <w:jc w:val="left"/>
      </w:pPr>
    </w:p>
    <w:p w:rsidR="00EC4B00" w:rsidRDefault="00EC4B00">
      <w:pPr>
        <w:jc w:val="left"/>
        <w:rPr>
          <w:rFonts w:ascii="仿宋" w:eastAsia="仿宋" w:hAnsi="仿宋" w:cs="仿宋"/>
          <w:sz w:val="32"/>
          <w:szCs w:val="32"/>
        </w:rPr>
      </w:pPr>
    </w:p>
    <w:sectPr w:rsidR="00EC4B00" w:rsidSect="00EC4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6FE4A54"/>
    <w:rsid w:val="0018130E"/>
    <w:rsid w:val="00EC4B00"/>
    <w:rsid w:val="06FE4A54"/>
    <w:rsid w:val="0A130459"/>
    <w:rsid w:val="10DA361D"/>
    <w:rsid w:val="2FC313CA"/>
    <w:rsid w:val="36510D3A"/>
    <w:rsid w:val="3BC92FC7"/>
    <w:rsid w:val="4A0349BA"/>
    <w:rsid w:val="70A07CAB"/>
    <w:rsid w:val="75444236"/>
    <w:rsid w:val="77AC34C3"/>
    <w:rsid w:val="7ECE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B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</dc:creator>
  <cp:lastModifiedBy>葛义正</cp:lastModifiedBy>
  <cp:revision>2</cp:revision>
  <cp:lastPrinted>2021-09-15T07:30:00Z</cp:lastPrinted>
  <dcterms:created xsi:type="dcterms:W3CDTF">2021-08-17T00:40:00Z</dcterms:created>
  <dcterms:modified xsi:type="dcterms:W3CDTF">2022-01-18T02:41:00Z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880DAF6546F942A28803F76717EC4050</vt:lpwstr>
  </property>
</Properties>
</file>