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50" w:rsidRDefault="0026326A">
      <w:pPr>
        <w:widowControl/>
        <w:spacing w:line="360" w:lineRule="atLeast"/>
        <w:jc w:val="center"/>
        <w:outlineLvl w:val="0"/>
        <w:rPr>
          <w:rFonts w:ascii="ˎ̥" w:hAnsi="ˎ̥" w:cs="宋体" w:hint="eastAsia"/>
          <w:b/>
          <w:bCs/>
          <w:color w:val="065185"/>
          <w:kern w:val="36"/>
          <w:sz w:val="48"/>
          <w:szCs w:val="48"/>
        </w:rPr>
      </w:pPr>
      <w:r>
        <w:rPr>
          <w:rFonts w:ascii="方正小标宋简体" w:eastAsia="方正小标宋简体" w:hAnsi="方正小标宋简体" w:cs="方正小标宋简体" w:hint="eastAsia"/>
          <w:color w:val="000000"/>
          <w:spacing w:val="-20"/>
          <w:kern w:val="36"/>
          <w:sz w:val="44"/>
          <w:szCs w:val="44"/>
        </w:rPr>
        <w:t>毕业生电子注册图像采集需求书</w:t>
      </w:r>
    </w:p>
    <w:p w:rsidR="003C2450" w:rsidRDefault="0026326A">
      <w:pPr>
        <w:widowControl/>
        <w:ind w:firstLineChars="200" w:firstLine="643"/>
        <w:jc w:val="left"/>
        <w:rPr>
          <w:rFonts w:ascii="仿宋" w:eastAsia="仿宋" w:hAnsi="仿宋" w:cs="仿宋"/>
          <w:b/>
          <w:kern w:val="0"/>
          <w:sz w:val="32"/>
          <w:szCs w:val="32"/>
        </w:rPr>
      </w:pPr>
      <w:r>
        <w:rPr>
          <w:rFonts w:ascii="仿宋" w:eastAsia="仿宋" w:hAnsi="仿宋" w:cs="仿宋" w:hint="eastAsia"/>
          <w:b/>
          <w:kern w:val="0"/>
          <w:sz w:val="32"/>
          <w:szCs w:val="32"/>
        </w:rPr>
        <w:t>一、项目内容</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每年</w:t>
      </w:r>
      <w:r>
        <w:rPr>
          <w:rFonts w:ascii="仿宋" w:eastAsia="仿宋" w:hAnsi="仿宋" w:cs="仿宋" w:hint="eastAsia"/>
          <w:kern w:val="0"/>
          <w:sz w:val="32"/>
          <w:szCs w:val="32"/>
        </w:rPr>
        <w:t>毕业生电子注册图像采集、洗印照片约</w:t>
      </w:r>
      <w:r>
        <w:rPr>
          <w:rFonts w:ascii="仿宋" w:eastAsia="仿宋" w:hAnsi="仿宋" w:cs="仿宋" w:hint="eastAsia"/>
          <w:kern w:val="0"/>
          <w:sz w:val="32"/>
          <w:szCs w:val="32"/>
        </w:rPr>
        <w:t>4000</w:t>
      </w:r>
      <w:r>
        <w:rPr>
          <w:rFonts w:ascii="仿宋" w:eastAsia="仿宋" w:hAnsi="仿宋" w:cs="仿宋" w:hint="eastAsia"/>
          <w:kern w:val="0"/>
          <w:sz w:val="32"/>
          <w:szCs w:val="32"/>
        </w:rPr>
        <w:t>人</w:t>
      </w:r>
      <w:r>
        <w:rPr>
          <w:rFonts w:ascii="仿宋" w:eastAsia="仿宋" w:hAnsi="仿宋" w:cs="仿宋" w:hint="eastAsia"/>
          <w:kern w:val="0"/>
          <w:sz w:val="32"/>
          <w:szCs w:val="32"/>
        </w:rPr>
        <w:t>，服务期</w:t>
      </w:r>
      <w:r>
        <w:rPr>
          <w:rFonts w:ascii="仿宋" w:eastAsia="仿宋" w:hAnsi="仿宋" w:cs="仿宋" w:hint="eastAsia"/>
          <w:kern w:val="0"/>
          <w:sz w:val="32"/>
          <w:szCs w:val="32"/>
        </w:rPr>
        <w:t>3</w:t>
      </w:r>
      <w:r>
        <w:rPr>
          <w:rFonts w:ascii="仿宋" w:eastAsia="仿宋" w:hAnsi="仿宋" w:cs="仿宋" w:hint="eastAsia"/>
          <w:kern w:val="0"/>
          <w:sz w:val="32"/>
          <w:szCs w:val="32"/>
        </w:rPr>
        <w:t>年</w:t>
      </w:r>
      <w:r>
        <w:rPr>
          <w:rFonts w:ascii="仿宋" w:eastAsia="仿宋" w:hAnsi="仿宋" w:cs="仿宋" w:hint="eastAsia"/>
          <w:kern w:val="0"/>
          <w:sz w:val="32"/>
          <w:szCs w:val="32"/>
        </w:rPr>
        <w:t>。</w:t>
      </w:r>
    </w:p>
    <w:p w:rsidR="003C2450" w:rsidRDefault="0026326A">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二</w:t>
      </w:r>
      <w:r>
        <w:rPr>
          <w:rFonts w:ascii="仿宋" w:eastAsia="仿宋" w:hAnsi="仿宋" w:cs="仿宋" w:hint="eastAsia"/>
          <w:b/>
          <w:bCs/>
          <w:kern w:val="0"/>
          <w:sz w:val="32"/>
          <w:szCs w:val="32"/>
        </w:rPr>
        <w:t>、报名单位资质</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、符合《中华人民共和国政府采购法》第二十二条规定；</w:t>
      </w:r>
      <w:bookmarkStart w:id="0" w:name="_GoBack"/>
      <w:bookmarkEnd w:id="0"/>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、具有独立法人资格或法人授权委托书；</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、营业执照、税务登记证、组织机构代码证等有关资质证明；</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、承包商须是</w:t>
      </w:r>
      <w:proofErr w:type="gramStart"/>
      <w:r>
        <w:rPr>
          <w:rFonts w:ascii="仿宋" w:eastAsia="仿宋" w:hAnsi="仿宋" w:cs="仿宋" w:hint="eastAsia"/>
          <w:kern w:val="0"/>
          <w:sz w:val="32"/>
          <w:szCs w:val="32"/>
        </w:rPr>
        <w:t>经学信网授权</w:t>
      </w:r>
      <w:proofErr w:type="gramEnd"/>
      <w:r>
        <w:rPr>
          <w:rFonts w:ascii="仿宋" w:eastAsia="仿宋" w:hAnsi="仿宋" w:cs="仿宋" w:hint="eastAsia"/>
          <w:kern w:val="0"/>
          <w:sz w:val="32"/>
          <w:szCs w:val="32"/>
        </w:rPr>
        <w:t>上传（提供证明），供应商具有相关软件，配备多台身份证信息读卡器，学生凭本人身份证利用读卡器采集信息的方式进行电子采像。</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、承包商须是摄影类企业或公司，拥有完成日采集量</w:t>
      </w:r>
      <w:r>
        <w:rPr>
          <w:rFonts w:ascii="仿宋" w:eastAsia="仿宋" w:hAnsi="仿宋" w:cs="仿宋" w:hint="eastAsia"/>
          <w:kern w:val="0"/>
          <w:sz w:val="32"/>
          <w:szCs w:val="32"/>
        </w:rPr>
        <w:t>5000</w:t>
      </w:r>
      <w:r>
        <w:rPr>
          <w:rFonts w:ascii="仿宋" w:eastAsia="仿宋" w:hAnsi="仿宋" w:cs="仿宋" w:hint="eastAsia"/>
          <w:kern w:val="0"/>
          <w:sz w:val="32"/>
          <w:szCs w:val="32"/>
        </w:rPr>
        <w:t>人次图像信息采集能力的专业摄影师，并能够提供方便快捷、面向学生的图片校对和下载服务平台。</w:t>
      </w:r>
    </w:p>
    <w:p w:rsidR="003C2450" w:rsidRDefault="0026326A">
      <w:pPr>
        <w:widowControl/>
        <w:ind w:firstLineChars="200" w:firstLine="640"/>
        <w:jc w:val="left"/>
      </w:pPr>
      <w:r>
        <w:rPr>
          <w:rFonts w:ascii="仿宋" w:eastAsia="仿宋" w:hAnsi="仿宋" w:cs="仿宋" w:hint="eastAsia"/>
          <w:kern w:val="0"/>
          <w:sz w:val="32"/>
          <w:szCs w:val="32"/>
        </w:rPr>
        <w:t>6</w:t>
      </w:r>
      <w:r>
        <w:rPr>
          <w:rFonts w:ascii="仿宋" w:eastAsia="仿宋" w:hAnsi="仿宋" w:cs="仿宋" w:hint="eastAsia"/>
          <w:kern w:val="0"/>
          <w:sz w:val="32"/>
          <w:szCs w:val="32"/>
        </w:rPr>
        <w:t>、承包商提供近</w:t>
      </w:r>
      <w:r>
        <w:rPr>
          <w:rFonts w:ascii="仿宋" w:eastAsia="仿宋" w:hAnsi="仿宋" w:cs="仿宋" w:hint="eastAsia"/>
          <w:kern w:val="0"/>
          <w:sz w:val="32"/>
          <w:szCs w:val="32"/>
        </w:rPr>
        <w:t>3</w:t>
      </w:r>
      <w:r>
        <w:rPr>
          <w:rFonts w:ascii="仿宋" w:eastAsia="仿宋" w:hAnsi="仿宋" w:cs="仿宋" w:hint="eastAsia"/>
          <w:kern w:val="0"/>
          <w:sz w:val="32"/>
          <w:szCs w:val="32"/>
        </w:rPr>
        <w:t>年内为高校提供图像采集服务的业绩。</w:t>
      </w:r>
    </w:p>
    <w:p w:rsidR="003C2450" w:rsidRDefault="0026326A">
      <w:pPr>
        <w:widowControl/>
        <w:ind w:firstLineChars="200" w:firstLine="643"/>
        <w:jc w:val="left"/>
        <w:rPr>
          <w:rFonts w:ascii="仿宋" w:eastAsia="仿宋" w:hAnsi="仿宋" w:cs="仿宋"/>
          <w:b/>
          <w:kern w:val="0"/>
          <w:sz w:val="32"/>
          <w:szCs w:val="32"/>
        </w:rPr>
      </w:pPr>
      <w:r>
        <w:rPr>
          <w:rFonts w:ascii="仿宋" w:eastAsia="仿宋" w:hAnsi="仿宋" w:cs="仿宋" w:hint="eastAsia"/>
          <w:b/>
          <w:kern w:val="0"/>
          <w:sz w:val="32"/>
          <w:szCs w:val="32"/>
        </w:rPr>
        <w:t>三</w:t>
      </w:r>
      <w:r>
        <w:rPr>
          <w:rFonts w:ascii="仿宋" w:eastAsia="仿宋" w:hAnsi="仿宋" w:cs="仿宋" w:hint="eastAsia"/>
          <w:b/>
          <w:kern w:val="0"/>
          <w:sz w:val="32"/>
          <w:szCs w:val="32"/>
        </w:rPr>
        <w:t>、技术要求</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．图像</w:t>
      </w:r>
      <w:proofErr w:type="gramStart"/>
      <w:r>
        <w:rPr>
          <w:rFonts w:ascii="仿宋" w:eastAsia="仿宋" w:hAnsi="仿宋" w:cs="仿宋" w:hint="eastAsia"/>
          <w:kern w:val="0"/>
          <w:sz w:val="32"/>
          <w:szCs w:val="32"/>
        </w:rPr>
        <w:t>采集按</w:t>
      </w:r>
      <w:proofErr w:type="gramEnd"/>
      <w:r>
        <w:rPr>
          <w:rFonts w:ascii="仿宋" w:eastAsia="仿宋" w:hAnsi="仿宋" w:cs="仿宋" w:hint="eastAsia"/>
          <w:kern w:val="0"/>
          <w:sz w:val="32"/>
          <w:szCs w:val="32"/>
        </w:rPr>
        <w:t>教育部下发的《高等教育学历证书电子注册图像采集规范及信息标准》（</w:t>
      </w:r>
      <w:proofErr w:type="gramStart"/>
      <w:r>
        <w:rPr>
          <w:rFonts w:ascii="仿宋" w:eastAsia="仿宋" w:hAnsi="仿宋" w:cs="仿宋" w:hint="eastAsia"/>
          <w:kern w:val="0"/>
          <w:sz w:val="32"/>
          <w:szCs w:val="32"/>
        </w:rPr>
        <w:t>教毕指</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2017</w:t>
      </w:r>
      <w:r>
        <w:rPr>
          <w:rFonts w:ascii="仿宋" w:eastAsia="仿宋" w:hAnsi="仿宋" w:cs="仿宋" w:hint="eastAsia"/>
          <w:kern w:val="0"/>
          <w:sz w:val="32"/>
          <w:szCs w:val="32"/>
        </w:rPr>
        <w:t>】</w:t>
      </w:r>
      <w:r>
        <w:rPr>
          <w:rFonts w:ascii="仿宋" w:eastAsia="仿宋" w:hAnsi="仿宋" w:cs="仿宋" w:hint="eastAsia"/>
          <w:kern w:val="0"/>
          <w:sz w:val="32"/>
          <w:szCs w:val="32"/>
        </w:rPr>
        <w:t>99</w:t>
      </w:r>
      <w:r>
        <w:rPr>
          <w:rFonts w:ascii="仿宋" w:eastAsia="仿宋" w:hAnsi="仿宋" w:cs="仿宋" w:hint="eastAsia"/>
          <w:kern w:val="0"/>
          <w:sz w:val="32"/>
          <w:szCs w:val="32"/>
        </w:rPr>
        <w:t>号）文</w:t>
      </w:r>
      <w:r>
        <w:rPr>
          <w:rFonts w:ascii="仿宋" w:eastAsia="仿宋" w:hAnsi="仿宋" w:cs="仿宋" w:hint="eastAsia"/>
          <w:kern w:val="0"/>
          <w:sz w:val="32"/>
          <w:szCs w:val="32"/>
        </w:rPr>
        <w:lastRenderedPageBreak/>
        <w:t>件为参考标准执行。电子图片规格为</w:t>
      </w:r>
      <w:r>
        <w:rPr>
          <w:rFonts w:ascii="仿宋" w:eastAsia="仿宋" w:hAnsi="仿宋" w:cs="仿宋" w:hint="eastAsia"/>
          <w:kern w:val="0"/>
          <w:sz w:val="32"/>
          <w:szCs w:val="32"/>
        </w:rPr>
        <w:t>120</w:t>
      </w:r>
      <w:r>
        <w:rPr>
          <w:rFonts w:ascii="仿宋" w:eastAsia="仿宋" w:hAnsi="仿宋" w:cs="仿宋" w:hint="eastAsia"/>
          <w:kern w:val="0"/>
          <w:sz w:val="32"/>
          <w:szCs w:val="32"/>
        </w:rPr>
        <w:t>×</w:t>
      </w:r>
      <w:r>
        <w:rPr>
          <w:rFonts w:ascii="仿宋" w:eastAsia="仿宋" w:hAnsi="仿宋" w:cs="仿宋" w:hint="eastAsia"/>
          <w:kern w:val="0"/>
          <w:sz w:val="32"/>
          <w:szCs w:val="32"/>
        </w:rPr>
        <w:t>160</w:t>
      </w:r>
      <w:r>
        <w:rPr>
          <w:rFonts w:ascii="仿宋" w:eastAsia="仿宋" w:hAnsi="仿宋" w:cs="仿宋" w:hint="eastAsia"/>
          <w:kern w:val="0"/>
          <w:sz w:val="32"/>
          <w:szCs w:val="32"/>
        </w:rPr>
        <w:t>，头上部空</w:t>
      </w:r>
      <w:r>
        <w:rPr>
          <w:rFonts w:ascii="仿宋" w:eastAsia="仿宋" w:hAnsi="仿宋" w:cs="仿宋" w:hint="eastAsia"/>
          <w:kern w:val="0"/>
          <w:sz w:val="32"/>
          <w:szCs w:val="32"/>
        </w:rPr>
        <w:t>1/10</w:t>
      </w:r>
      <w:r>
        <w:rPr>
          <w:rFonts w:ascii="仿宋" w:eastAsia="仿宋" w:hAnsi="仿宋" w:cs="仿宋" w:hint="eastAsia"/>
          <w:kern w:val="0"/>
          <w:sz w:val="32"/>
          <w:szCs w:val="32"/>
        </w:rPr>
        <w:t>，头部占</w:t>
      </w:r>
      <w:r>
        <w:rPr>
          <w:rFonts w:ascii="仿宋" w:eastAsia="仿宋" w:hAnsi="仿宋" w:cs="仿宋" w:hint="eastAsia"/>
          <w:kern w:val="0"/>
          <w:sz w:val="32"/>
          <w:szCs w:val="32"/>
        </w:rPr>
        <w:t>7/10</w:t>
      </w:r>
      <w:r>
        <w:rPr>
          <w:rFonts w:ascii="仿宋" w:eastAsia="仿宋" w:hAnsi="仿宋" w:cs="仿宋" w:hint="eastAsia"/>
          <w:kern w:val="0"/>
          <w:sz w:val="32"/>
          <w:szCs w:val="32"/>
        </w:rPr>
        <w:t>，肩部占</w:t>
      </w:r>
      <w:r>
        <w:rPr>
          <w:rFonts w:ascii="仿宋" w:eastAsia="仿宋" w:hAnsi="仿宋" w:cs="仿宋" w:hint="eastAsia"/>
          <w:kern w:val="0"/>
          <w:sz w:val="32"/>
          <w:szCs w:val="32"/>
        </w:rPr>
        <w:t>1/5</w:t>
      </w:r>
      <w:r>
        <w:rPr>
          <w:rFonts w:ascii="仿宋" w:eastAsia="仿宋" w:hAnsi="仿宋" w:cs="仿宋" w:hint="eastAsia"/>
          <w:kern w:val="0"/>
          <w:sz w:val="32"/>
          <w:szCs w:val="32"/>
        </w:rPr>
        <w:t>，左右各空</w:t>
      </w:r>
      <w:r>
        <w:rPr>
          <w:rFonts w:ascii="仿宋" w:eastAsia="仿宋" w:hAnsi="仿宋" w:cs="仿宋" w:hint="eastAsia"/>
          <w:kern w:val="0"/>
          <w:sz w:val="32"/>
          <w:szCs w:val="32"/>
        </w:rPr>
        <w:t>1/10</w:t>
      </w:r>
      <w:r>
        <w:rPr>
          <w:rFonts w:ascii="仿宋" w:eastAsia="仿宋" w:hAnsi="仿宋" w:cs="仿宋" w:hint="eastAsia"/>
          <w:kern w:val="0"/>
          <w:sz w:val="32"/>
          <w:szCs w:val="32"/>
        </w:rPr>
        <w:t>；</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图片背景为浅蓝色；</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图片文件要求为</w:t>
      </w:r>
      <w:r>
        <w:rPr>
          <w:rFonts w:ascii="仿宋" w:eastAsia="仿宋" w:hAnsi="仿宋" w:cs="仿宋" w:hint="eastAsia"/>
          <w:kern w:val="0"/>
          <w:sz w:val="32"/>
          <w:szCs w:val="32"/>
        </w:rPr>
        <w:t>JPG</w:t>
      </w:r>
      <w:r>
        <w:rPr>
          <w:rFonts w:ascii="仿宋" w:eastAsia="仿宋" w:hAnsi="仿宋" w:cs="仿宋" w:hint="eastAsia"/>
          <w:kern w:val="0"/>
          <w:sz w:val="32"/>
          <w:szCs w:val="32"/>
        </w:rPr>
        <w:t>格式，原始电子图片尺寸不小于</w:t>
      </w:r>
      <w:r>
        <w:rPr>
          <w:rFonts w:ascii="仿宋" w:eastAsia="仿宋" w:hAnsi="仿宋" w:cs="仿宋" w:hint="eastAsia"/>
          <w:kern w:val="0"/>
          <w:sz w:val="32"/>
          <w:szCs w:val="32"/>
        </w:rPr>
        <w:t>480</w:t>
      </w:r>
      <w:r>
        <w:rPr>
          <w:rFonts w:ascii="仿宋" w:eastAsia="仿宋" w:hAnsi="仿宋" w:cs="仿宋" w:hint="eastAsia"/>
          <w:kern w:val="0"/>
          <w:sz w:val="32"/>
          <w:szCs w:val="32"/>
        </w:rPr>
        <w:t>×</w:t>
      </w:r>
      <w:r>
        <w:rPr>
          <w:rFonts w:ascii="仿宋" w:eastAsia="仿宋" w:hAnsi="仿宋" w:cs="仿宋" w:hint="eastAsia"/>
          <w:kern w:val="0"/>
          <w:sz w:val="32"/>
          <w:szCs w:val="32"/>
        </w:rPr>
        <w:t>640</w:t>
      </w:r>
      <w:r>
        <w:rPr>
          <w:rFonts w:ascii="仿宋" w:eastAsia="仿宋" w:hAnsi="仿宋" w:cs="仿宋" w:hint="eastAsia"/>
          <w:kern w:val="0"/>
          <w:sz w:val="32"/>
          <w:szCs w:val="32"/>
        </w:rPr>
        <w:t>像素；</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电子图片以身份证号命名，文件名为身份证号</w:t>
      </w:r>
      <w:r>
        <w:rPr>
          <w:rFonts w:ascii="仿宋" w:eastAsia="仿宋" w:hAnsi="仿宋" w:cs="仿宋" w:hint="eastAsia"/>
          <w:kern w:val="0"/>
          <w:sz w:val="32"/>
          <w:szCs w:val="32"/>
        </w:rPr>
        <w:t>.jpg</w:t>
      </w:r>
      <w:r>
        <w:rPr>
          <w:rFonts w:ascii="仿宋" w:eastAsia="仿宋" w:hAnsi="仿宋" w:cs="仿宋" w:hint="eastAsia"/>
          <w:kern w:val="0"/>
          <w:sz w:val="32"/>
          <w:szCs w:val="32"/>
        </w:rPr>
        <w:t>。</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．纸质照片一版</w:t>
      </w:r>
      <w:r>
        <w:rPr>
          <w:rFonts w:ascii="仿宋" w:eastAsia="仿宋" w:hAnsi="仿宋" w:cs="仿宋" w:hint="eastAsia"/>
          <w:kern w:val="0"/>
          <w:sz w:val="32"/>
          <w:szCs w:val="32"/>
        </w:rPr>
        <w:t>2</w:t>
      </w:r>
      <w:r>
        <w:rPr>
          <w:rFonts w:ascii="仿宋" w:eastAsia="仿宋" w:hAnsi="仿宋" w:cs="仿宋" w:hint="eastAsia"/>
          <w:kern w:val="0"/>
          <w:sz w:val="32"/>
          <w:szCs w:val="32"/>
        </w:rPr>
        <w:t>寸的</w:t>
      </w:r>
      <w:r>
        <w:rPr>
          <w:rFonts w:ascii="仿宋" w:eastAsia="仿宋" w:hAnsi="仿宋" w:cs="仿宋" w:hint="eastAsia"/>
          <w:kern w:val="0"/>
          <w:sz w:val="32"/>
          <w:szCs w:val="32"/>
        </w:rPr>
        <w:t>4</w:t>
      </w:r>
      <w:r>
        <w:rPr>
          <w:rFonts w:ascii="仿宋" w:eastAsia="仿宋" w:hAnsi="仿宋" w:cs="仿宋" w:hint="eastAsia"/>
          <w:kern w:val="0"/>
          <w:sz w:val="32"/>
          <w:szCs w:val="32"/>
        </w:rPr>
        <w:t>张、</w:t>
      </w:r>
      <w:r>
        <w:rPr>
          <w:rFonts w:ascii="仿宋" w:eastAsia="仿宋" w:hAnsi="仿宋" w:cs="仿宋" w:hint="eastAsia"/>
          <w:kern w:val="0"/>
          <w:sz w:val="32"/>
          <w:szCs w:val="32"/>
        </w:rPr>
        <w:t>1</w:t>
      </w:r>
      <w:r>
        <w:rPr>
          <w:rFonts w:ascii="仿宋" w:eastAsia="仿宋" w:hAnsi="仿宋" w:cs="仿宋" w:hint="eastAsia"/>
          <w:kern w:val="0"/>
          <w:sz w:val="32"/>
          <w:szCs w:val="32"/>
        </w:rPr>
        <w:t>寸的</w:t>
      </w:r>
      <w:r>
        <w:rPr>
          <w:rFonts w:ascii="仿宋" w:eastAsia="仿宋" w:hAnsi="仿宋" w:cs="仿宋" w:hint="eastAsia"/>
          <w:kern w:val="0"/>
          <w:sz w:val="32"/>
          <w:szCs w:val="32"/>
        </w:rPr>
        <w:t>8</w:t>
      </w:r>
      <w:r>
        <w:rPr>
          <w:rFonts w:ascii="仿宋" w:eastAsia="仿宋" w:hAnsi="仿宋" w:cs="仿宋" w:hint="eastAsia"/>
          <w:kern w:val="0"/>
          <w:sz w:val="32"/>
          <w:szCs w:val="32"/>
        </w:rPr>
        <w:t>张；照片必须清晰、光滑、规整；照片必须选择相纸冲印。并采用粘性较好背胶制作，揭下即可粘贴，不需要使用胶水。纸质图片必须含有学校名称、学号、姓名、身份证号、班级等信息。按系、专业、班级分装。</w:t>
      </w:r>
    </w:p>
    <w:p w:rsidR="003C2450" w:rsidRDefault="0026326A">
      <w:pPr>
        <w:widowControl/>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四</w:t>
      </w:r>
      <w:r>
        <w:rPr>
          <w:rFonts w:ascii="仿宋" w:eastAsia="仿宋" w:hAnsi="仿宋" w:cs="仿宋" w:hint="eastAsia"/>
          <w:b/>
          <w:bCs/>
          <w:kern w:val="0"/>
          <w:sz w:val="32"/>
          <w:szCs w:val="32"/>
        </w:rPr>
        <w:t>、服务要求</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．学校只负责图像采集过程中的组织工作，中标单位负责拍照、学生编号和图像与学生信息对应工作。</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．中标单位在统一拍照后二个月内准确无误的将电子图片</w:t>
      </w:r>
      <w:r>
        <w:rPr>
          <w:rFonts w:ascii="仿宋" w:eastAsia="仿宋" w:hAnsi="仿宋" w:cs="仿宋" w:hint="eastAsia"/>
          <w:kern w:val="0"/>
          <w:sz w:val="32"/>
          <w:szCs w:val="32"/>
        </w:rPr>
        <w:t>(</w:t>
      </w:r>
      <w:r>
        <w:rPr>
          <w:rFonts w:ascii="仿宋" w:eastAsia="仿宋" w:hAnsi="仿宋" w:cs="仿宋" w:hint="eastAsia"/>
          <w:kern w:val="0"/>
          <w:sz w:val="32"/>
          <w:szCs w:val="32"/>
        </w:rPr>
        <w:t>按照指定规格制成光盘</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和纸质照片提交给采购人</w:t>
      </w:r>
      <w:r>
        <w:rPr>
          <w:rFonts w:ascii="仿宋" w:eastAsia="仿宋" w:hAnsi="仿宋" w:cs="仿宋" w:hint="eastAsia"/>
          <w:kern w:val="0"/>
          <w:sz w:val="32"/>
          <w:szCs w:val="32"/>
        </w:rPr>
        <w:t>。</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．中标单位能于相片采集后二个月内完成图像上传至高等教育学生信息网工作，与中国高等教育学生信息网的学籍信息完整关联。</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．图片经学生核对无误，中标单位将毕业生电子图像信息上传到学历学籍信息并关联，学校不负责申请</w:t>
      </w:r>
      <w:proofErr w:type="gramStart"/>
      <w:r>
        <w:rPr>
          <w:rFonts w:ascii="仿宋" w:eastAsia="仿宋" w:hAnsi="仿宋" w:cs="仿宋" w:hint="eastAsia"/>
          <w:kern w:val="0"/>
          <w:sz w:val="32"/>
          <w:szCs w:val="32"/>
        </w:rPr>
        <w:t>学信网图像</w:t>
      </w:r>
      <w:proofErr w:type="gramEnd"/>
      <w:r>
        <w:rPr>
          <w:rFonts w:ascii="仿宋" w:eastAsia="仿宋" w:hAnsi="仿宋" w:cs="仿宋" w:hint="eastAsia"/>
          <w:kern w:val="0"/>
          <w:sz w:val="32"/>
          <w:szCs w:val="32"/>
        </w:rPr>
        <w:t>传输端口，不提供秘</w:t>
      </w:r>
      <w:proofErr w:type="gramStart"/>
      <w:r>
        <w:rPr>
          <w:rFonts w:ascii="仿宋" w:eastAsia="仿宋" w:hAnsi="仿宋" w:cs="仿宋" w:hint="eastAsia"/>
          <w:kern w:val="0"/>
          <w:sz w:val="32"/>
          <w:szCs w:val="32"/>
        </w:rPr>
        <w:t>钥</w:t>
      </w:r>
      <w:proofErr w:type="gramEnd"/>
      <w:r>
        <w:rPr>
          <w:rFonts w:ascii="仿宋" w:eastAsia="仿宋" w:hAnsi="仿宋" w:cs="仿宋" w:hint="eastAsia"/>
          <w:kern w:val="0"/>
          <w:sz w:val="32"/>
          <w:szCs w:val="32"/>
        </w:rPr>
        <w:t>及</w:t>
      </w:r>
      <w:proofErr w:type="gramStart"/>
      <w:r>
        <w:rPr>
          <w:rFonts w:ascii="仿宋" w:eastAsia="仿宋" w:hAnsi="仿宋" w:cs="仿宋" w:hint="eastAsia"/>
          <w:kern w:val="0"/>
          <w:sz w:val="32"/>
          <w:szCs w:val="32"/>
        </w:rPr>
        <w:t>学信网动态</w:t>
      </w:r>
      <w:proofErr w:type="gramEnd"/>
      <w:r>
        <w:rPr>
          <w:rFonts w:ascii="仿宋" w:eastAsia="仿宋" w:hAnsi="仿宋" w:cs="仿宋" w:hint="eastAsia"/>
          <w:kern w:val="0"/>
          <w:sz w:val="32"/>
          <w:szCs w:val="32"/>
        </w:rPr>
        <w:t>验证</w:t>
      </w:r>
      <w:r>
        <w:rPr>
          <w:rFonts w:ascii="仿宋" w:eastAsia="仿宋" w:hAnsi="仿宋" w:cs="仿宋" w:hint="eastAsia"/>
          <w:kern w:val="0"/>
          <w:sz w:val="32"/>
          <w:szCs w:val="32"/>
        </w:rPr>
        <w:t>码</w:t>
      </w:r>
      <w:r>
        <w:rPr>
          <w:rFonts w:ascii="仿宋" w:eastAsia="仿宋" w:hAnsi="仿宋" w:cs="仿宋" w:hint="eastAsia"/>
          <w:kern w:val="0"/>
          <w:sz w:val="32"/>
          <w:szCs w:val="32"/>
        </w:rPr>
        <w:t>。</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5</w:t>
      </w:r>
      <w:r>
        <w:rPr>
          <w:rFonts w:ascii="仿宋" w:eastAsia="仿宋" w:hAnsi="仿宋" w:cs="仿宋" w:hint="eastAsia"/>
          <w:kern w:val="0"/>
          <w:sz w:val="32"/>
          <w:szCs w:val="32"/>
        </w:rPr>
        <w:t>．配备多套专业设备和多名摄影师，具有完成日采集量</w:t>
      </w:r>
      <w:r>
        <w:rPr>
          <w:rFonts w:ascii="仿宋" w:eastAsia="仿宋" w:hAnsi="仿宋" w:cs="仿宋" w:hint="eastAsia"/>
          <w:kern w:val="0"/>
          <w:sz w:val="32"/>
          <w:szCs w:val="32"/>
        </w:rPr>
        <w:t>5000</w:t>
      </w:r>
      <w:r>
        <w:rPr>
          <w:rFonts w:ascii="仿宋" w:eastAsia="仿宋" w:hAnsi="仿宋" w:cs="仿宋" w:hint="eastAsia"/>
          <w:kern w:val="0"/>
          <w:sz w:val="32"/>
          <w:szCs w:val="32"/>
        </w:rPr>
        <w:t>人次的信息采集能力。</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．学校初步安排在</w:t>
      </w:r>
      <w:r>
        <w:rPr>
          <w:rFonts w:ascii="仿宋" w:eastAsia="仿宋" w:hAnsi="仿宋" w:cs="仿宋" w:hint="eastAsia"/>
          <w:kern w:val="0"/>
          <w:sz w:val="32"/>
          <w:szCs w:val="32"/>
        </w:rPr>
        <w:t>每</w:t>
      </w:r>
      <w:r>
        <w:rPr>
          <w:rFonts w:ascii="仿宋" w:eastAsia="仿宋" w:hAnsi="仿宋" w:cs="仿宋" w:hint="eastAsia"/>
          <w:kern w:val="0"/>
          <w:sz w:val="32"/>
          <w:szCs w:val="32"/>
        </w:rPr>
        <w:t>年</w:t>
      </w:r>
      <w:r>
        <w:rPr>
          <w:rFonts w:ascii="仿宋" w:eastAsia="仿宋" w:hAnsi="仿宋" w:cs="仿宋" w:hint="eastAsia"/>
          <w:kern w:val="0"/>
          <w:sz w:val="32"/>
          <w:szCs w:val="32"/>
        </w:rPr>
        <w:t>3-</w:t>
      </w:r>
      <w:r>
        <w:rPr>
          <w:rFonts w:ascii="仿宋" w:eastAsia="仿宋" w:hAnsi="仿宋" w:cs="仿宋" w:hint="eastAsia"/>
          <w:kern w:val="0"/>
          <w:sz w:val="32"/>
          <w:szCs w:val="32"/>
        </w:rPr>
        <w:t>5</w:t>
      </w:r>
      <w:r>
        <w:rPr>
          <w:rFonts w:ascii="仿宋" w:eastAsia="仿宋" w:hAnsi="仿宋" w:cs="仿宋" w:hint="eastAsia"/>
          <w:kern w:val="0"/>
          <w:sz w:val="32"/>
          <w:szCs w:val="32"/>
        </w:rPr>
        <w:t>月进行集中采集，采集单位工作人员往返交通、食宿、差旅等费用自理，</w:t>
      </w:r>
      <w:r>
        <w:rPr>
          <w:rFonts w:ascii="仿宋" w:eastAsia="仿宋" w:hAnsi="仿宋" w:cs="仿宋" w:hint="eastAsia"/>
          <w:kern w:val="0"/>
          <w:sz w:val="32"/>
          <w:szCs w:val="32"/>
        </w:rPr>
        <w:t>照片采集后因上传照片导致的</w:t>
      </w:r>
      <w:proofErr w:type="gramStart"/>
      <w:r>
        <w:rPr>
          <w:rFonts w:ascii="仿宋" w:eastAsia="仿宋" w:hAnsi="仿宋" w:cs="仿宋" w:hint="eastAsia"/>
          <w:kern w:val="0"/>
          <w:sz w:val="32"/>
          <w:szCs w:val="32"/>
        </w:rPr>
        <w:t>学信网图像</w:t>
      </w:r>
      <w:proofErr w:type="gramEnd"/>
      <w:r>
        <w:rPr>
          <w:rFonts w:ascii="仿宋" w:eastAsia="仿宋" w:hAnsi="仿宋" w:cs="仿宋" w:hint="eastAsia"/>
          <w:kern w:val="0"/>
          <w:sz w:val="32"/>
          <w:szCs w:val="32"/>
        </w:rPr>
        <w:t>上传技术服务费费用由中标单位承担，学校只支付</w:t>
      </w:r>
      <w:r>
        <w:rPr>
          <w:rFonts w:ascii="仿宋" w:eastAsia="仿宋" w:hAnsi="仿宋" w:cs="仿宋" w:hint="eastAsia"/>
          <w:kern w:val="0"/>
          <w:sz w:val="32"/>
          <w:szCs w:val="32"/>
        </w:rPr>
        <w:t>采集和洗印照片费用。</w:t>
      </w:r>
    </w:p>
    <w:p w:rsidR="003C2450" w:rsidRDefault="0026326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7</w:t>
      </w:r>
      <w:r>
        <w:rPr>
          <w:rFonts w:ascii="仿宋" w:eastAsia="仿宋" w:hAnsi="仿宋" w:cs="仿宋" w:hint="eastAsia"/>
          <w:kern w:val="0"/>
          <w:sz w:val="32"/>
          <w:szCs w:val="32"/>
        </w:rPr>
        <w:t>、为方便不能参加集中拍摄同学散拍，提供全国就近拍摄地点及联系方式（提供证明材料）。能安排一至两次集中补拍。</w:t>
      </w:r>
    </w:p>
    <w:p w:rsidR="003C2450" w:rsidRDefault="0026326A">
      <w:pPr>
        <w:widowControl/>
        <w:ind w:firstLineChars="200" w:firstLine="640"/>
        <w:jc w:val="left"/>
      </w:pPr>
      <w:r>
        <w:rPr>
          <w:rFonts w:ascii="仿宋" w:eastAsia="仿宋" w:hAnsi="仿宋" w:cs="仿宋" w:hint="eastAsia"/>
          <w:kern w:val="0"/>
          <w:sz w:val="32"/>
          <w:szCs w:val="32"/>
        </w:rPr>
        <w:t>8</w:t>
      </w:r>
      <w:r>
        <w:rPr>
          <w:rFonts w:ascii="仿宋" w:eastAsia="仿宋" w:hAnsi="仿宋" w:cs="仿宋" w:hint="eastAsia"/>
          <w:kern w:val="0"/>
          <w:sz w:val="32"/>
          <w:szCs w:val="32"/>
        </w:rPr>
        <w:t>、中标单位具有保密性职能（提供证明），不能泄漏学生的信息，要确保学生的信息安全。</w:t>
      </w:r>
    </w:p>
    <w:p w:rsidR="003C2450" w:rsidRDefault="0026326A">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五、报价方式</w:t>
      </w:r>
    </w:p>
    <w:p w:rsidR="003C2450" w:rsidRDefault="0026326A">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供应商以单人拍摄价格报价，单价不超过</w:t>
      </w:r>
      <w:r>
        <w:rPr>
          <w:rFonts w:ascii="仿宋" w:eastAsia="仿宋" w:hAnsi="仿宋" w:cs="仿宋" w:hint="eastAsia"/>
          <w:kern w:val="0"/>
          <w:sz w:val="32"/>
          <w:szCs w:val="32"/>
        </w:rPr>
        <w:t>10</w:t>
      </w:r>
      <w:r>
        <w:rPr>
          <w:rFonts w:ascii="仿宋" w:eastAsia="仿宋" w:hAnsi="仿宋" w:cs="仿宋" w:hint="eastAsia"/>
          <w:kern w:val="0"/>
          <w:sz w:val="32"/>
          <w:szCs w:val="32"/>
        </w:rPr>
        <w:t>元</w:t>
      </w:r>
      <w:r>
        <w:rPr>
          <w:rFonts w:ascii="仿宋" w:eastAsia="仿宋" w:hAnsi="仿宋" w:cs="仿宋" w:hint="eastAsia"/>
          <w:kern w:val="0"/>
          <w:sz w:val="32"/>
          <w:szCs w:val="32"/>
        </w:rPr>
        <w:t>/</w:t>
      </w:r>
      <w:r>
        <w:rPr>
          <w:rFonts w:ascii="仿宋" w:eastAsia="仿宋" w:hAnsi="仿宋" w:cs="仿宋" w:hint="eastAsia"/>
          <w:kern w:val="0"/>
          <w:sz w:val="32"/>
          <w:szCs w:val="32"/>
        </w:rPr>
        <w:t>人。</w:t>
      </w:r>
    </w:p>
    <w:p w:rsidR="003C2450" w:rsidRDefault="0026326A">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六、评标办法</w:t>
      </w:r>
    </w:p>
    <w:p w:rsidR="003C2450" w:rsidRDefault="0026326A">
      <w:pPr>
        <w:ind w:firstLine="640"/>
        <w:rPr>
          <w:rFonts w:ascii="仿宋" w:eastAsia="仿宋" w:hAnsi="仿宋" w:cs="仿宋"/>
          <w:kern w:val="0"/>
          <w:sz w:val="32"/>
          <w:szCs w:val="32"/>
        </w:rPr>
      </w:pPr>
      <w:r>
        <w:rPr>
          <w:rFonts w:ascii="仿宋" w:eastAsia="仿宋" w:hAnsi="仿宋" w:cs="仿宋" w:hint="eastAsia"/>
          <w:kern w:val="0"/>
          <w:sz w:val="32"/>
          <w:szCs w:val="32"/>
        </w:rPr>
        <w:t>本项目采取综合评分法，指在最大限度地满足招标文件实质性要求的前提下（即通过评委会初审），按照招标文件中规定的评分标准进行综合评审后，按评审后得分由高到低的顺序推荐</w:t>
      </w:r>
      <w:r>
        <w:rPr>
          <w:rFonts w:ascii="仿宋" w:eastAsia="仿宋" w:hAnsi="仿宋" w:cs="仿宋" w:hint="eastAsia"/>
          <w:kern w:val="0"/>
          <w:sz w:val="32"/>
          <w:szCs w:val="32"/>
        </w:rPr>
        <w:t>1-3</w:t>
      </w:r>
      <w:r>
        <w:rPr>
          <w:rFonts w:ascii="仿宋" w:eastAsia="仿宋" w:hAnsi="仿宋" w:cs="仿宋" w:hint="eastAsia"/>
          <w:kern w:val="0"/>
          <w:sz w:val="32"/>
          <w:szCs w:val="32"/>
        </w:rPr>
        <w:t>名中标候选人。得分相同的，按报价由低到高顺序排列。得分且报价相同的，按技术部分得分由高到低顺序排列。具体评分因素、评分标准见附件</w:t>
      </w:r>
      <w:r>
        <w:rPr>
          <w:rFonts w:ascii="仿宋" w:eastAsia="仿宋" w:hAnsi="仿宋" w:cs="仿宋" w:hint="eastAsia"/>
          <w:kern w:val="0"/>
          <w:sz w:val="32"/>
          <w:szCs w:val="32"/>
        </w:rPr>
        <w:t>。</w:t>
      </w:r>
    </w:p>
    <w:p w:rsidR="003C2450" w:rsidRDefault="003C2450">
      <w:pPr>
        <w:ind w:firstLine="640"/>
        <w:rPr>
          <w:rFonts w:ascii="仿宋" w:eastAsia="仿宋" w:hAnsi="仿宋" w:cs="仿宋"/>
          <w:kern w:val="0"/>
          <w:sz w:val="32"/>
          <w:szCs w:val="32"/>
        </w:rPr>
      </w:pPr>
    </w:p>
    <w:p w:rsidR="003C2450" w:rsidRDefault="003C2450">
      <w:pPr>
        <w:rPr>
          <w:rFonts w:ascii="仿宋" w:eastAsia="仿宋" w:hAnsi="仿宋" w:cs="仿宋"/>
          <w:kern w:val="0"/>
          <w:sz w:val="32"/>
          <w:szCs w:val="32"/>
        </w:rPr>
      </w:pPr>
    </w:p>
    <w:p w:rsidR="003C2450" w:rsidRDefault="0026326A">
      <w:pPr>
        <w:rPr>
          <w:rFonts w:ascii="仿宋" w:eastAsia="仿宋" w:hAnsi="仿宋" w:cs="仿宋"/>
          <w:kern w:val="0"/>
          <w:sz w:val="32"/>
          <w:szCs w:val="32"/>
        </w:rPr>
      </w:pPr>
      <w:r>
        <w:rPr>
          <w:rFonts w:ascii="黑体" w:eastAsia="黑体" w:hAnsi="黑体" w:cs="黑体" w:hint="eastAsia"/>
          <w:kern w:val="0"/>
          <w:sz w:val="28"/>
          <w:szCs w:val="28"/>
        </w:rPr>
        <w:lastRenderedPageBreak/>
        <w:t>附件：</w:t>
      </w:r>
    </w:p>
    <w:p w:rsidR="003C2450" w:rsidRDefault="0026326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综合评分法评分细则</w:t>
      </w:r>
    </w:p>
    <w:tbl>
      <w:tblPr>
        <w:tblpPr w:leftFromText="180" w:rightFromText="180" w:vertAnchor="page" w:horzAnchor="page" w:tblpXSpec="center" w:tblpY="3055"/>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762"/>
        <w:gridCol w:w="6098"/>
        <w:gridCol w:w="1179"/>
      </w:tblGrid>
      <w:tr w:rsidR="003C2450">
        <w:trPr>
          <w:trHeight w:val="413"/>
          <w:jc w:val="center"/>
        </w:trPr>
        <w:tc>
          <w:tcPr>
            <w:tcW w:w="708" w:type="dxa"/>
            <w:vAlign w:val="center"/>
          </w:tcPr>
          <w:p w:rsidR="003C2450" w:rsidRDefault="0026326A">
            <w:pPr>
              <w:adjustRightInd w:val="0"/>
              <w:snapToGrid w:val="0"/>
              <w:jc w:val="center"/>
              <w:rPr>
                <w:rFonts w:ascii="宋体" w:eastAsia="宋体" w:hAnsi="宋体" w:cs="宋体"/>
                <w:kern w:val="0"/>
                <w:sz w:val="24"/>
              </w:rPr>
            </w:pPr>
            <w:r>
              <w:rPr>
                <w:rFonts w:ascii="宋体" w:eastAsia="宋体" w:hAnsi="宋体" w:cs="宋体" w:hint="eastAsia"/>
                <w:kern w:val="0"/>
                <w:sz w:val="24"/>
              </w:rPr>
              <w:t>类别</w:t>
            </w:r>
          </w:p>
        </w:tc>
        <w:tc>
          <w:tcPr>
            <w:tcW w:w="1762" w:type="dxa"/>
            <w:vAlign w:val="center"/>
          </w:tcPr>
          <w:p w:rsidR="003C2450" w:rsidRDefault="0026326A">
            <w:pPr>
              <w:adjustRightInd w:val="0"/>
              <w:snapToGrid w:val="0"/>
              <w:jc w:val="center"/>
              <w:rPr>
                <w:rFonts w:ascii="宋体" w:eastAsia="宋体" w:hAnsi="宋体" w:cs="宋体"/>
                <w:kern w:val="0"/>
                <w:sz w:val="24"/>
              </w:rPr>
            </w:pPr>
            <w:r>
              <w:rPr>
                <w:rFonts w:ascii="宋体" w:eastAsia="宋体" w:hAnsi="宋体" w:cs="宋体" w:hint="eastAsia"/>
                <w:kern w:val="0"/>
                <w:sz w:val="24"/>
              </w:rPr>
              <w:t>指标</w:t>
            </w:r>
          </w:p>
        </w:tc>
        <w:tc>
          <w:tcPr>
            <w:tcW w:w="6098" w:type="dxa"/>
            <w:vAlign w:val="center"/>
          </w:tcPr>
          <w:p w:rsidR="003C2450" w:rsidRDefault="0026326A">
            <w:pPr>
              <w:adjustRightInd w:val="0"/>
              <w:snapToGrid w:val="0"/>
              <w:jc w:val="center"/>
              <w:rPr>
                <w:rFonts w:ascii="宋体" w:eastAsia="宋体" w:hAnsi="宋体" w:cs="宋体"/>
                <w:kern w:val="0"/>
                <w:sz w:val="24"/>
              </w:rPr>
            </w:pPr>
            <w:r>
              <w:rPr>
                <w:rFonts w:ascii="宋体" w:eastAsia="宋体" w:hAnsi="宋体" w:cs="宋体" w:hint="eastAsia"/>
                <w:kern w:val="0"/>
                <w:sz w:val="24"/>
              </w:rPr>
              <w:t>指标描述</w:t>
            </w:r>
          </w:p>
        </w:tc>
        <w:tc>
          <w:tcPr>
            <w:tcW w:w="1179" w:type="dxa"/>
            <w:vAlign w:val="center"/>
          </w:tcPr>
          <w:p w:rsidR="003C2450" w:rsidRDefault="0026326A">
            <w:pPr>
              <w:adjustRightInd w:val="0"/>
              <w:snapToGrid w:val="0"/>
              <w:ind w:rightChars="-94" w:right="-197"/>
              <w:rPr>
                <w:rFonts w:ascii="宋体" w:eastAsia="宋体" w:hAnsi="宋体" w:cs="宋体"/>
                <w:kern w:val="0"/>
                <w:sz w:val="24"/>
              </w:rPr>
            </w:pPr>
            <w:r>
              <w:rPr>
                <w:rFonts w:ascii="宋体" w:eastAsia="宋体" w:hAnsi="宋体" w:cs="宋体" w:hint="eastAsia"/>
                <w:kern w:val="0"/>
                <w:sz w:val="24"/>
              </w:rPr>
              <w:t>分值范围</w:t>
            </w:r>
          </w:p>
        </w:tc>
      </w:tr>
      <w:tr w:rsidR="003C2450">
        <w:trPr>
          <w:trHeight w:val="1302"/>
          <w:jc w:val="center"/>
        </w:trPr>
        <w:tc>
          <w:tcPr>
            <w:tcW w:w="708" w:type="dxa"/>
            <w:vMerge w:val="restart"/>
            <w:vAlign w:val="center"/>
          </w:tcPr>
          <w:p w:rsidR="003C2450" w:rsidRDefault="0026326A">
            <w:pPr>
              <w:adjustRightInd w:val="0"/>
              <w:snapToGrid w:val="0"/>
              <w:jc w:val="center"/>
              <w:rPr>
                <w:rFonts w:ascii="宋体" w:eastAsia="宋体" w:hAnsi="宋体" w:cs="宋体"/>
                <w:kern w:val="0"/>
                <w:sz w:val="24"/>
              </w:rPr>
            </w:pPr>
            <w:r>
              <w:rPr>
                <w:rFonts w:ascii="宋体" w:eastAsia="宋体" w:hAnsi="宋体" w:cs="宋体" w:hint="eastAsia"/>
                <w:kern w:val="0"/>
                <w:sz w:val="24"/>
              </w:rPr>
              <w:t>技术标（</w:t>
            </w:r>
            <w:r>
              <w:rPr>
                <w:rFonts w:ascii="宋体" w:eastAsia="宋体" w:hAnsi="宋体" w:cs="宋体" w:hint="eastAsia"/>
                <w:kern w:val="0"/>
                <w:sz w:val="24"/>
              </w:rPr>
              <w:t>75</w:t>
            </w:r>
            <w:r>
              <w:rPr>
                <w:rFonts w:ascii="宋体" w:eastAsia="宋体" w:hAnsi="宋体" w:cs="宋体" w:hint="eastAsia"/>
                <w:kern w:val="0"/>
                <w:sz w:val="24"/>
              </w:rPr>
              <w:t>分）</w:t>
            </w:r>
          </w:p>
        </w:tc>
        <w:tc>
          <w:tcPr>
            <w:tcW w:w="1762"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投标响应程度、投标文件的完整规范</w:t>
            </w:r>
          </w:p>
        </w:tc>
        <w:tc>
          <w:tcPr>
            <w:tcW w:w="6098"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按投标文件提供的技术、商务条款符合招标文件服务需求的响应程度及服务承诺。完全响应，得</w:t>
            </w:r>
            <w:r>
              <w:rPr>
                <w:rFonts w:ascii="宋体" w:eastAsia="宋体" w:hAnsi="宋体" w:cs="宋体" w:hint="eastAsia"/>
                <w:kern w:val="0"/>
                <w:sz w:val="24"/>
              </w:rPr>
              <w:t>10</w:t>
            </w:r>
            <w:r>
              <w:rPr>
                <w:rFonts w:ascii="宋体" w:eastAsia="宋体" w:hAnsi="宋体" w:cs="宋体" w:hint="eastAsia"/>
                <w:kern w:val="0"/>
                <w:sz w:val="24"/>
              </w:rPr>
              <w:t>分，主要条款完全响应，</w:t>
            </w:r>
            <w:r>
              <w:rPr>
                <w:rFonts w:ascii="宋体" w:eastAsia="宋体" w:hAnsi="宋体" w:cs="宋体" w:hint="eastAsia"/>
                <w:kern w:val="0"/>
                <w:sz w:val="24"/>
              </w:rPr>
              <w:t>2-4</w:t>
            </w:r>
            <w:r>
              <w:rPr>
                <w:rFonts w:ascii="宋体" w:eastAsia="宋体" w:hAnsi="宋体" w:cs="宋体" w:hint="eastAsia"/>
                <w:kern w:val="0"/>
                <w:sz w:val="24"/>
              </w:rPr>
              <w:t>分，其他得</w:t>
            </w:r>
            <w:r>
              <w:rPr>
                <w:rFonts w:ascii="宋体" w:eastAsia="宋体" w:hAnsi="宋体" w:cs="宋体" w:hint="eastAsia"/>
                <w:kern w:val="0"/>
                <w:sz w:val="24"/>
              </w:rPr>
              <w:t>0-1</w:t>
            </w:r>
            <w:r>
              <w:rPr>
                <w:rFonts w:ascii="宋体" w:eastAsia="宋体" w:hAnsi="宋体" w:cs="宋体" w:hint="eastAsia"/>
                <w:kern w:val="0"/>
                <w:sz w:val="24"/>
              </w:rPr>
              <w:t>分</w:t>
            </w:r>
            <w:r>
              <w:rPr>
                <w:rFonts w:ascii="宋体" w:eastAsia="宋体" w:hAnsi="宋体" w:cs="宋体" w:hint="eastAsia"/>
                <w:kern w:val="0"/>
                <w:sz w:val="24"/>
              </w:rPr>
              <w:t>。</w:t>
            </w:r>
          </w:p>
        </w:tc>
        <w:tc>
          <w:tcPr>
            <w:tcW w:w="1179" w:type="dxa"/>
            <w:vAlign w:val="center"/>
          </w:tcPr>
          <w:p w:rsidR="003C2450" w:rsidRDefault="0026326A">
            <w:pPr>
              <w:adjustRightInd w:val="0"/>
              <w:snapToGrid w:val="0"/>
              <w:ind w:rightChars="-94" w:right="-197"/>
              <w:rPr>
                <w:rFonts w:ascii="宋体" w:eastAsia="宋体" w:hAnsi="宋体" w:cs="宋体"/>
                <w:kern w:val="0"/>
                <w:sz w:val="24"/>
              </w:rPr>
            </w:pPr>
            <w:r>
              <w:rPr>
                <w:rFonts w:ascii="宋体" w:eastAsia="宋体" w:hAnsi="宋体" w:cs="宋体" w:hint="eastAsia"/>
                <w:kern w:val="0"/>
                <w:sz w:val="24"/>
              </w:rPr>
              <w:t>10</w:t>
            </w:r>
            <w:r>
              <w:rPr>
                <w:rFonts w:ascii="宋体" w:eastAsia="宋体" w:hAnsi="宋体" w:cs="宋体" w:hint="eastAsia"/>
                <w:kern w:val="0"/>
                <w:sz w:val="24"/>
              </w:rPr>
              <w:t>分</w:t>
            </w:r>
          </w:p>
        </w:tc>
      </w:tr>
      <w:tr w:rsidR="003C2450">
        <w:trPr>
          <w:trHeight w:val="1954"/>
          <w:jc w:val="center"/>
        </w:trPr>
        <w:tc>
          <w:tcPr>
            <w:tcW w:w="708" w:type="dxa"/>
            <w:vMerge/>
            <w:vAlign w:val="center"/>
          </w:tcPr>
          <w:p w:rsidR="003C2450" w:rsidRDefault="003C2450">
            <w:pPr>
              <w:adjustRightInd w:val="0"/>
              <w:snapToGrid w:val="0"/>
              <w:jc w:val="center"/>
              <w:rPr>
                <w:rFonts w:ascii="宋体" w:eastAsia="宋体" w:hAnsi="宋体" w:cs="宋体"/>
                <w:kern w:val="0"/>
                <w:sz w:val="24"/>
              </w:rPr>
            </w:pPr>
          </w:p>
        </w:tc>
        <w:tc>
          <w:tcPr>
            <w:tcW w:w="1762"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投标人业绩综合评价</w:t>
            </w:r>
          </w:p>
        </w:tc>
        <w:tc>
          <w:tcPr>
            <w:tcW w:w="6098"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投标人每提供</w:t>
            </w:r>
            <w:proofErr w:type="gramStart"/>
            <w:r>
              <w:rPr>
                <w:rFonts w:ascii="宋体" w:eastAsia="宋体" w:hAnsi="宋体" w:cs="宋体" w:hint="eastAsia"/>
                <w:kern w:val="0"/>
                <w:sz w:val="24"/>
              </w:rPr>
              <w:t>一例近</w:t>
            </w:r>
            <w:proofErr w:type="gramEnd"/>
            <w:r>
              <w:rPr>
                <w:rFonts w:ascii="宋体" w:eastAsia="宋体" w:hAnsi="宋体" w:cs="宋体" w:hint="eastAsia"/>
                <w:kern w:val="0"/>
                <w:sz w:val="24"/>
              </w:rPr>
              <w:t>五年毕业生图像采集规模在</w:t>
            </w:r>
            <w:r>
              <w:rPr>
                <w:rFonts w:ascii="宋体" w:eastAsia="宋体" w:hAnsi="宋体" w:cs="宋体" w:hint="eastAsia"/>
                <w:kern w:val="0"/>
                <w:sz w:val="24"/>
              </w:rPr>
              <w:t>3000</w:t>
            </w:r>
            <w:r>
              <w:rPr>
                <w:rFonts w:ascii="宋体" w:eastAsia="宋体" w:hAnsi="宋体" w:cs="宋体" w:hint="eastAsia"/>
                <w:kern w:val="0"/>
                <w:sz w:val="24"/>
              </w:rPr>
              <w:t>人以上的高校学生毕业图像采集案例，得</w:t>
            </w:r>
            <w:r>
              <w:rPr>
                <w:rFonts w:ascii="宋体" w:eastAsia="宋体" w:hAnsi="宋体" w:cs="宋体" w:hint="eastAsia"/>
                <w:kern w:val="0"/>
                <w:sz w:val="24"/>
              </w:rPr>
              <w:t>1</w:t>
            </w:r>
            <w:r>
              <w:rPr>
                <w:rFonts w:ascii="宋体" w:eastAsia="宋体" w:hAnsi="宋体" w:cs="宋体" w:hint="eastAsia"/>
                <w:kern w:val="0"/>
                <w:sz w:val="24"/>
              </w:rPr>
              <w:t>分，最高</w:t>
            </w:r>
            <w:r>
              <w:rPr>
                <w:rFonts w:ascii="宋体" w:eastAsia="宋体" w:hAnsi="宋体" w:cs="宋体" w:hint="eastAsia"/>
                <w:kern w:val="0"/>
                <w:sz w:val="24"/>
              </w:rPr>
              <w:t>20</w:t>
            </w:r>
            <w:r>
              <w:rPr>
                <w:rFonts w:ascii="宋体" w:eastAsia="宋体" w:hAnsi="宋体" w:cs="宋体" w:hint="eastAsia"/>
                <w:kern w:val="0"/>
                <w:sz w:val="24"/>
              </w:rPr>
              <w:t>分。</w:t>
            </w:r>
          </w:p>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注：投标人须在投标文件中提供以往参与毕业生图像采集案例证明，如合同复印件等，同一高校的毕业生图像采集案例不重复计分</w:t>
            </w:r>
            <w:r>
              <w:rPr>
                <w:rFonts w:ascii="宋体" w:eastAsia="宋体" w:hAnsi="宋体" w:cs="宋体" w:hint="eastAsia"/>
                <w:kern w:val="0"/>
                <w:sz w:val="24"/>
              </w:rPr>
              <w:t>。</w:t>
            </w:r>
          </w:p>
        </w:tc>
        <w:tc>
          <w:tcPr>
            <w:tcW w:w="1179"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20</w:t>
            </w:r>
            <w:r>
              <w:rPr>
                <w:rFonts w:ascii="宋体" w:eastAsia="宋体" w:hAnsi="宋体" w:cs="宋体" w:hint="eastAsia"/>
                <w:kern w:val="0"/>
                <w:sz w:val="24"/>
              </w:rPr>
              <w:t>分</w:t>
            </w:r>
          </w:p>
        </w:tc>
      </w:tr>
      <w:tr w:rsidR="003C2450">
        <w:trPr>
          <w:trHeight w:val="1266"/>
          <w:jc w:val="center"/>
        </w:trPr>
        <w:tc>
          <w:tcPr>
            <w:tcW w:w="708" w:type="dxa"/>
            <w:vMerge/>
            <w:vAlign w:val="center"/>
          </w:tcPr>
          <w:p w:rsidR="003C2450" w:rsidRDefault="003C2450">
            <w:pPr>
              <w:adjustRightInd w:val="0"/>
              <w:snapToGrid w:val="0"/>
              <w:jc w:val="center"/>
              <w:rPr>
                <w:rFonts w:ascii="宋体" w:eastAsia="宋体" w:hAnsi="宋体" w:cs="宋体"/>
                <w:kern w:val="0"/>
                <w:sz w:val="24"/>
              </w:rPr>
            </w:pPr>
          </w:p>
        </w:tc>
        <w:tc>
          <w:tcPr>
            <w:tcW w:w="1762" w:type="dxa"/>
            <w:vAlign w:val="center"/>
          </w:tcPr>
          <w:p w:rsidR="003C2450" w:rsidRDefault="0026326A">
            <w:pPr>
              <w:adjustRightInd w:val="0"/>
              <w:snapToGrid w:val="0"/>
              <w:jc w:val="center"/>
              <w:rPr>
                <w:rFonts w:ascii="宋体" w:eastAsia="宋体" w:hAnsi="宋体" w:cs="宋体"/>
                <w:kern w:val="0"/>
                <w:sz w:val="24"/>
              </w:rPr>
            </w:pPr>
            <w:r>
              <w:rPr>
                <w:rFonts w:ascii="宋体" w:eastAsia="宋体" w:hAnsi="宋体" w:cs="宋体" w:hint="eastAsia"/>
                <w:kern w:val="0"/>
                <w:sz w:val="24"/>
              </w:rPr>
              <w:t>拍摄能力</w:t>
            </w:r>
          </w:p>
        </w:tc>
        <w:tc>
          <w:tcPr>
            <w:tcW w:w="6098" w:type="dxa"/>
            <w:vAlign w:val="center"/>
          </w:tcPr>
          <w:p w:rsidR="003C2450" w:rsidRDefault="0026326A">
            <w:pPr>
              <w:adjustRightInd w:val="0"/>
              <w:snapToGrid w:val="0"/>
              <w:jc w:val="left"/>
              <w:rPr>
                <w:rFonts w:ascii="宋体" w:eastAsia="宋体" w:hAnsi="宋体" w:cs="宋体"/>
                <w:kern w:val="0"/>
                <w:sz w:val="24"/>
              </w:rPr>
            </w:pPr>
            <w:r>
              <w:rPr>
                <w:rFonts w:ascii="宋体" w:eastAsia="宋体" w:hAnsi="宋体" w:cs="宋体" w:hint="eastAsia"/>
                <w:kern w:val="0"/>
                <w:sz w:val="24"/>
              </w:rPr>
              <w:t>具有完成日采集量</w:t>
            </w:r>
            <w:r>
              <w:rPr>
                <w:rFonts w:ascii="宋体" w:eastAsia="宋体" w:hAnsi="宋体" w:cs="宋体" w:hint="eastAsia"/>
                <w:kern w:val="0"/>
                <w:sz w:val="24"/>
              </w:rPr>
              <w:t>3000</w:t>
            </w:r>
            <w:r>
              <w:rPr>
                <w:rFonts w:ascii="宋体" w:eastAsia="宋体" w:hAnsi="宋体" w:cs="宋体" w:hint="eastAsia"/>
                <w:kern w:val="0"/>
                <w:sz w:val="24"/>
              </w:rPr>
              <w:t>人次以下信息采集能力得</w:t>
            </w:r>
            <w:r>
              <w:rPr>
                <w:rFonts w:ascii="宋体" w:eastAsia="宋体" w:hAnsi="宋体" w:cs="宋体" w:hint="eastAsia"/>
                <w:kern w:val="0"/>
                <w:sz w:val="24"/>
              </w:rPr>
              <w:t>5</w:t>
            </w:r>
            <w:r>
              <w:rPr>
                <w:rFonts w:ascii="宋体" w:eastAsia="宋体" w:hAnsi="宋体" w:cs="宋体" w:hint="eastAsia"/>
                <w:kern w:val="0"/>
                <w:sz w:val="24"/>
              </w:rPr>
              <w:t>分；</w:t>
            </w:r>
          </w:p>
          <w:p w:rsidR="003C2450" w:rsidRDefault="0026326A">
            <w:pPr>
              <w:adjustRightInd w:val="0"/>
              <w:snapToGrid w:val="0"/>
              <w:jc w:val="left"/>
              <w:rPr>
                <w:rFonts w:ascii="宋体" w:eastAsia="宋体" w:hAnsi="宋体" w:cs="宋体"/>
                <w:kern w:val="0"/>
                <w:sz w:val="24"/>
              </w:rPr>
            </w:pPr>
            <w:r>
              <w:rPr>
                <w:rFonts w:ascii="宋体" w:eastAsia="宋体" w:hAnsi="宋体" w:cs="宋体" w:hint="eastAsia"/>
                <w:kern w:val="0"/>
                <w:sz w:val="24"/>
              </w:rPr>
              <w:t>具有完成日采集量</w:t>
            </w:r>
            <w:r>
              <w:rPr>
                <w:rFonts w:ascii="宋体" w:eastAsia="宋体" w:hAnsi="宋体" w:cs="宋体" w:hint="eastAsia"/>
                <w:kern w:val="0"/>
                <w:sz w:val="24"/>
              </w:rPr>
              <w:t>5000</w:t>
            </w:r>
            <w:r>
              <w:rPr>
                <w:rFonts w:ascii="宋体" w:eastAsia="宋体" w:hAnsi="宋体" w:cs="宋体" w:hint="eastAsia"/>
                <w:kern w:val="0"/>
                <w:sz w:val="24"/>
              </w:rPr>
              <w:t>人次信息采集能力得</w:t>
            </w:r>
            <w:r>
              <w:rPr>
                <w:rFonts w:ascii="宋体" w:eastAsia="宋体" w:hAnsi="宋体" w:cs="宋体" w:hint="eastAsia"/>
                <w:kern w:val="0"/>
                <w:sz w:val="24"/>
              </w:rPr>
              <w:t>10</w:t>
            </w:r>
            <w:r>
              <w:rPr>
                <w:rFonts w:ascii="宋体" w:eastAsia="宋体" w:hAnsi="宋体" w:cs="宋体" w:hint="eastAsia"/>
                <w:kern w:val="0"/>
                <w:sz w:val="24"/>
              </w:rPr>
              <w:t>分；</w:t>
            </w:r>
          </w:p>
          <w:p w:rsidR="003C2450" w:rsidRDefault="0026326A">
            <w:pPr>
              <w:adjustRightInd w:val="0"/>
              <w:snapToGrid w:val="0"/>
              <w:jc w:val="left"/>
              <w:rPr>
                <w:rFonts w:ascii="宋体" w:eastAsia="宋体" w:hAnsi="宋体" w:cs="宋体"/>
                <w:kern w:val="0"/>
                <w:sz w:val="24"/>
              </w:rPr>
            </w:pPr>
            <w:r>
              <w:rPr>
                <w:rFonts w:ascii="宋体" w:eastAsia="宋体" w:hAnsi="宋体" w:cs="宋体" w:hint="eastAsia"/>
                <w:kern w:val="0"/>
                <w:sz w:val="24"/>
              </w:rPr>
              <w:t>具有完成日采集量</w:t>
            </w:r>
            <w:r>
              <w:rPr>
                <w:rFonts w:ascii="宋体" w:eastAsia="宋体" w:hAnsi="宋体" w:cs="宋体" w:hint="eastAsia"/>
                <w:kern w:val="0"/>
                <w:sz w:val="24"/>
              </w:rPr>
              <w:t>8000</w:t>
            </w:r>
            <w:r>
              <w:rPr>
                <w:rFonts w:ascii="宋体" w:eastAsia="宋体" w:hAnsi="宋体" w:cs="宋体" w:hint="eastAsia"/>
                <w:kern w:val="0"/>
                <w:sz w:val="24"/>
              </w:rPr>
              <w:t>人次信息采集能力得</w:t>
            </w:r>
            <w:r>
              <w:rPr>
                <w:rFonts w:ascii="宋体" w:eastAsia="宋体" w:hAnsi="宋体" w:cs="宋体" w:hint="eastAsia"/>
                <w:kern w:val="0"/>
                <w:sz w:val="24"/>
              </w:rPr>
              <w:t>15</w:t>
            </w:r>
            <w:r>
              <w:rPr>
                <w:rFonts w:ascii="宋体" w:eastAsia="宋体" w:hAnsi="宋体" w:cs="宋体" w:hint="eastAsia"/>
                <w:kern w:val="0"/>
                <w:sz w:val="24"/>
              </w:rPr>
              <w:t>分</w:t>
            </w:r>
            <w:r>
              <w:rPr>
                <w:rFonts w:ascii="宋体" w:eastAsia="宋体" w:hAnsi="宋体" w:cs="宋体" w:hint="eastAsia"/>
                <w:kern w:val="0"/>
                <w:sz w:val="24"/>
              </w:rPr>
              <w:t>。</w:t>
            </w:r>
          </w:p>
        </w:tc>
        <w:tc>
          <w:tcPr>
            <w:tcW w:w="1179"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15</w:t>
            </w:r>
            <w:r>
              <w:rPr>
                <w:rFonts w:ascii="宋体" w:eastAsia="宋体" w:hAnsi="宋体" w:cs="宋体" w:hint="eastAsia"/>
                <w:kern w:val="0"/>
                <w:sz w:val="24"/>
              </w:rPr>
              <w:t>分</w:t>
            </w:r>
          </w:p>
        </w:tc>
      </w:tr>
      <w:tr w:rsidR="003C2450">
        <w:trPr>
          <w:trHeight w:val="557"/>
          <w:jc w:val="center"/>
        </w:trPr>
        <w:tc>
          <w:tcPr>
            <w:tcW w:w="708" w:type="dxa"/>
            <w:vMerge/>
            <w:vAlign w:val="center"/>
          </w:tcPr>
          <w:p w:rsidR="003C2450" w:rsidRDefault="003C2450">
            <w:pPr>
              <w:adjustRightInd w:val="0"/>
              <w:snapToGrid w:val="0"/>
              <w:jc w:val="center"/>
              <w:rPr>
                <w:rFonts w:ascii="宋体" w:eastAsia="宋体" w:hAnsi="宋体" w:cs="宋体"/>
                <w:kern w:val="0"/>
                <w:sz w:val="24"/>
              </w:rPr>
            </w:pPr>
          </w:p>
        </w:tc>
        <w:tc>
          <w:tcPr>
            <w:tcW w:w="1762" w:type="dxa"/>
            <w:vAlign w:val="center"/>
          </w:tcPr>
          <w:p w:rsidR="003C2450" w:rsidRDefault="0026326A">
            <w:pPr>
              <w:adjustRightInd w:val="0"/>
              <w:snapToGrid w:val="0"/>
              <w:jc w:val="center"/>
              <w:rPr>
                <w:rFonts w:ascii="宋体" w:eastAsia="宋体" w:hAnsi="宋体" w:cs="宋体"/>
                <w:kern w:val="0"/>
                <w:sz w:val="24"/>
              </w:rPr>
            </w:pPr>
            <w:r>
              <w:rPr>
                <w:rFonts w:ascii="宋体" w:eastAsia="宋体" w:hAnsi="宋体" w:cs="宋体" w:hint="eastAsia"/>
                <w:kern w:val="0"/>
                <w:sz w:val="24"/>
              </w:rPr>
              <w:t>信息保密安全</w:t>
            </w:r>
          </w:p>
        </w:tc>
        <w:tc>
          <w:tcPr>
            <w:tcW w:w="6098" w:type="dxa"/>
            <w:vAlign w:val="center"/>
          </w:tcPr>
          <w:p w:rsidR="003C2450" w:rsidRDefault="0026326A">
            <w:pPr>
              <w:adjustRightInd w:val="0"/>
              <w:snapToGrid w:val="0"/>
              <w:jc w:val="left"/>
              <w:rPr>
                <w:rFonts w:ascii="宋体" w:eastAsia="宋体" w:hAnsi="宋体" w:cs="宋体"/>
                <w:kern w:val="0"/>
                <w:sz w:val="24"/>
              </w:rPr>
            </w:pPr>
            <w:r>
              <w:rPr>
                <w:rFonts w:ascii="宋体" w:eastAsia="宋体" w:hAnsi="宋体" w:cs="宋体" w:hint="eastAsia"/>
                <w:kern w:val="0"/>
                <w:sz w:val="24"/>
              </w:rPr>
              <w:t>企业本身具有保密性职能</w:t>
            </w:r>
            <w:r>
              <w:rPr>
                <w:rFonts w:ascii="宋体" w:eastAsia="宋体" w:hAnsi="宋体" w:cs="宋体" w:hint="eastAsia"/>
                <w:kern w:val="0"/>
                <w:sz w:val="24"/>
              </w:rPr>
              <w:t>。</w:t>
            </w:r>
          </w:p>
        </w:tc>
        <w:tc>
          <w:tcPr>
            <w:tcW w:w="1179"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10</w:t>
            </w:r>
            <w:r>
              <w:rPr>
                <w:rFonts w:ascii="宋体" w:eastAsia="宋体" w:hAnsi="宋体" w:cs="宋体" w:hint="eastAsia"/>
                <w:kern w:val="0"/>
                <w:sz w:val="24"/>
              </w:rPr>
              <w:t>分</w:t>
            </w:r>
          </w:p>
        </w:tc>
      </w:tr>
      <w:tr w:rsidR="003C2450">
        <w:trPr>
          <w:trHeight w:val="3558"/>
          <w:jc w:val="center"/>
        </w:trPr>
        <w:tc>
          <w:tcPr>
            <w:tcW w:w="708" w:type="dxa"/>
            <w:vMerge/>
            <w:vAlign w:val="center"/>
          </w:tcPr>
          <w:p w:rsidR="003C2450" w:rsidRDefault="003C2450">
            <w:pPr>
              <w:adjustRightInd w:val="0"/>
              <w:snapToGrid w:val="0"/>
              <w:jc w:val="center"/>
              <w:rPr>
                <w:rFonts w:ascii="宋体" w:eastAsia="宋体" w:hAnsi="宋体" w:cs="宋体"/>
                <w:kern w:val="0"/>
                <w:sz w:val="24"/>
              </w:rPr>
            </w:pPr>
          </w:p>
        </w:tc>
        <w:tc>
          <w:tcPr>
            <w:tcW w:w="1762"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针对本项目的服务方案</w:t>
            </w:r>
          </w:p>
        </w:tc>
        <w:tc>
          <w:tcPr>
            <w:tcW w:w="6098" w:type="dxa"/>
            <w:vAlign w:val="center"/>
          </w:tcPr>
          <w:p w:rsidR="003C2450" w:rsidRDefault="0026326A">
            <w:pPr>
              <w:pStyle w:val="2"/>
              <w:spacing w:line="240" w:lineRule="auto"/>
              <w:ind w:leftChars="0" w:left="0" w:firstLine="0"/>
              <w:rPr>
                <w:rFonts w:ascii="宋体" w:eastAsia="宋体" w:hAnsi="宋体" w:cs="宋体"/>
                <w:color w:val="auto"/>
                <w:kern w:val="2"/>
                <w:sz w:val="24"/>
              </w:rPr>
            </w:pPr>
            <w:r>
              <w:rPr>
                <w:rFonts w:ascii="宋体" w:eastAsia="宋体" w:hAnsi="宋体" w:cs="宋体" w:hint="eastAsia"/>
                <w:color w:val="auto"/>
                <w:kern w:val="2"/>
                <w:sz w:val="24"/>
              </w:rPr>
              <w:t>对投标人的补拍响应时间、拍摄工作安排及能力、应急保障措施、服务能力、保密措施等进行评审。</w:t>
            </w:r>
          </w:p>
          <w:p w:rsidR="003C2450" w:rsidRDefault="0026326A">
            <w:pPr>
              <w:pStyle w:val="2"/>
              <w:spacing w:line="240" w:lineRule="auto"/>
              <w:ind w:leftChars="0" w:left="0" w:firstLine="0"/>
              <w:rPr>
                <w:rFonts w:ascii="宋体" w:eastAsia="宋体" w:hAnsi="宋体" w:cs="宋体"/>
                <w:color w:val="auto"/>
                <w:kern w:val="2"/>
                <w:sz w:val="24"/>
              </w:rPr>
            </w:pPr>
            <w:r>
              <w:rPr>
                <w:rFonts w:ascii="宋体" w:eastAsia="宋体" w:hAnsi="宋体" w:cs="宋体" w:hint="eastAsia"/>
                <w:color w:val="auto"/>
                <w:kern w:val="2"/>
                <w:sz w:val="24"/>
              </w:rPr>
              <w:t>1.</w:t>
            </w:r>
            <w:r>
              <w:rPr>
                <w:rFonts w:ascii="宋体" w:eastAsia="宋体" w:hAnsi="宋体" w:cs="宋体" w:hint="eastAsia"/>
                <w:color w:val="auto"/>
                <w:kern w:val="2"/>
                <w:sz w:val="24"/>
              </w:rPr>
              <w:t>投标人的拍摄工作安排及能力优秀得</w:t>
            </w:r>
            <w:r>
              <w:rPr>
                <w:rFonts w:ascii="宋体" w:eastAsia="宋体" w:hAnsi="宋体" w:cs="宋体" w:hint="eastAsia"/>
                <w:color w:val="auto"/>
                <w:kern w:val="2"/>
                <w:sz w:val="24"/>
              </w:rPr>
              <w:t>3</w:t>
            </w:r>
            <w:r>
              <w:rPr>
                <w:rFonts w:ascii="宋体" w:eastAsia="宋体" w:hAnsi="宋体" w:cs="宋体" w:hint="eastAsia"/>
                <w:color w:val="auto"/>
                <w:kern w:val="2"/>
                <w:sz w:val="24"/>
              </w:rPr>
              <w:t>分，良好得</w:t>
            </w:r>
            <w:r>
              <w:rPr>
                <w:rFonts w:ascii="宋体" w:eastAsia="宋体" w:hAnsi="宋体" w:cs="宋体" w:hint="eastAsia"/>
                <w:color w:val="auto"/>
                <w:kern w:val="2"/>
                <w:sz w:val="24"/>
              </w:rPr>
              <w:t>1</w:t>
            </w:r>
            <w:r>
              <w:rPr>
                <w:rFonts w:ascii="宋体" w:eastAsia="宋体" w:hAnsi="宋体" w:cs="宋体" w:hint="eastAsia"/>
                <w:color w:val="auto"/>
                <w:kern w:val="2"/>
                <w:sz w:val="24"/>
              </w:rPr>
              <w:t>分；没有不得分。</w:t>
            </w:r>
          </w:p>
          <w:p w:rsidR="003C2450" w:rsidRDefault="0026326A">
            <w:pPr>
              <w:pStyle w:val="2"/>
              <w:spacing w:line="240" w:lineRule="auto"/>
              <w:ind w:leftChars="0" w:left="0" w:firstLine="0"/>
              <w:rPr>
                <w:rFonts w:ascii="宋体" w:eastAsia="宋体" w:hAnsi="宋体" w:cs="宋体"/>
                <w:color w:val="auto"/>
                <w:kern w:val="2"/>
                <w:sz w:val="24"/>
              </w:rPr>
            </w:pPr>
            <w:r>
              <w:rPr>
                <w:rFonts w:ascii="宋体" w:eastAsia="宋体" w:hAnsi="宋体" w:cs="宋体" w:hint="eastAsia"/>
                <w:color w:val="auto"/>
                <w:kern w:val="2"/>
                <w:sz w:val="24"/>
              </w:rPr>
              <w:t>2.</w:t>
            </w:r>
            <w:r>
              <w:rPr>
                <w:rFonts w:ascii="宋体" w:eastAsia="宋体" w:hAnsi="宋体" w:cs="宋体" w:hint="eastAsia"/>
                <w:color w:val="auto"/>
                <w:kern w:val="2"/>
                <w:sz w:val="24"/>
              </w:rPr>
              <w:t>投标人应急保障措施全面得</w:t>
            </w:r>
            <w:r>
              <w:rPr>
                <w:rFonts w:ascii="宋体" w:eastAsia="宋体" w:hAnsi="宋体" w:cs="宋体" w:hint="eastAsia"/>
                <w:color w:val="auto"/>
                <w:kern w:val="2"/>
                <w:sz w:val="24"/>
              </w:rPr>
              <w:t>5</w:t>
            </w:r>
            <w:r>
              <w:rPr>
                <w:rFonts w:ascii="宋体" w:eastAsia="宋体" w:hAnsi="宋体" w:cs="宋体" w:hint="eastAsia"/>
                <w:color w:val="auto"/>
                <w:kern w:val="2"/>
                <w:sz w:val="24"/>
              </w:rPr>
              <w:t>分，良好得</w:t>
            </w:r>
            <w:r>
              <w:rPr>
                <w:rFonts w:ascii="宋体" w:eastAsia="宋体" w:hAnsi="宋体" w:cs="宋体" w:hint="eastAsia"/>
                <w:color w:val="auto"/>
                <w:kern w:val="2"/>
                <w:sz w:val="24"/>
              </w:rPr>
              <w:t>1</w:t>
            </w:r>
            <w:r>
              <w:rPr>
                <w:rFonts w:ascii="宋体" w:eastAsia="宋体" w:hAnsi="宋体" w:cs="宋体" w:hint="eastAsia"/>
                <w:color w:val="auto"/>
                <w:kern w:val="2"/>
                <w:sz w:val="24"/>
              </w:rPr>
              <w:t>分；没有不得分。</w:t>
            </w:r>
          </w:p>
          <w:p w:rsidR="003C2450" w:rsidRDefault="0026326A">
            <w:pPr>
              <w:pStyle w:val="2"/>
              <w:spacing w:line="240" w:lineRule="auto"/>
              <w:ind w:leftChars="0" w:left="0" w:firstLine="0"/>
              <w:rPr>
                <w:rFonts w:ascii="宋体" w:eastAsia="宋体" w:hAnsi="宋体" w:cs="宋体"/>
                <w:sz w:val="24"/>
              </w:rPr>
            </w:pPr>
            <w:r>
              <w:rPr>
                <w:rFonts w:ascii="宋体" w:eastAsia="宋体" w:hAnsi="宋体" w:cs="宋体" w:hint="eastAsia"/>
                <w:color w:val="auto"/>
                <w:kern w:val="2"/>
                <w:sz w:val="24"/>
              </w:rPr>
              <w:t>3.</w:t>
            </w:r>
            <w:r>
              <w:rPr>
                <w:rFonts w:ascii="宋体" w:eastAsia="宋体" w:hAnsi="宋体" w:cs="宋体" w:hint="eastAsia"/>
                <w:color w:val="auto"/>
                <w:kern w:val="2"/>
                <w:sz w:val="24"/>
              </w:rPr>
              <w:t>投标人服务方案能拥有全国毕业生上传端口且能准确、无误、及时地上传图像的得</w:t>
            </w:r>
            <w:r>
              <w:rPr>
                <w:rFonts w:ascii="宋体" w:eastAsia="宋体" w:hAnsi="宋体" w:cs="宋体" w:hint="eastAsia"/>
                <w:color w:val="auto"/>
                <w:kern w:val="2"/>
                <w:sz w:val="24"/>
              </w:rPr>
              <w:t>5-12</w:t>
            </w:r>
            <w:r>
              <w:rPr>
                <w:rFonts w:ascii="宋体" w:eastAsia="宋体" w:hAnsi="宋体" w:cs="宋体" w:hint="eastAsia"/>
                <w:color w:val="auto"/>
                <w:kern w:val="2"/>
                <w:sz w:val="24"/>
              </w:rPr>
              <w:t>分；能够做到基本准确、无误、及时地上传图像的得</w:t>
            </w:r>
            <w:r>
              <w:rPr>
                <w:rFonts w:ascii="宋体" w:eastAsia="宋体" w:hAnsi="宋体" w:cs="宋体" w:hint="eastAsia"/>
                <w:color w:val="auto"/>
                <w:kern w:val="2"/>
                <w:sz w:val="24"/>
              </w:rPr>
              <w:t>1-5</w:t>
            </w:r>
            <w:r>
              <w:rPr>
                <w:rFonts w:ascii="宋体" w:eastAsia="宋体" w:hAnsi="宋体" w:cs="宋体" w:hint="eastAsia"/>
                <w:color w:val="auto"/>
                <w:kern w:val="2"/>
                <w:sz w:val="24"/>
              </w:rPr>
              <w:t>分，没有不得分。</w:t>
            </w:r>
          </w:p>
        </w:tc>
        <w:tc>
          <w:tcPr>
            <w:tcW w:w="1179"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20</w:t>
            </w:r>
            <w:r>
              <w:rPr>
                <w:rFonts w:ascii="宋体" w:eastAsia="宋体" w:hAnsi="宋体" w:cs="宋体" w:hint="eastAsia"/>
                <w:kern w:val="0"/>
                <w:sz w:val="24"/>
              </w:rPr>
              <w:t>分</w:t>
            </w:r>
          </w:p>
        </w:tc>
      </w:tr>
      <w:tr w:rsidR="003C2450">
        <w:trPr>
          <w:trHeight w:val="2062"/>
          <w:jc w:val="center"/>
        </w:trPr>
        <w:tc>
          <w:tcPr>
            <w:tcW w:w="708" w:type="dxa"/>
            <w:vAlign w:val="center"/>
          </w:tcPr>
          <w:p w:rsidR="003C2450" w:rsidRDefault="0026326A">
            <w:pPr>
              <w:adjustRightInd w:val="0"/>
              <w:snapToGrid w:val="0"/>
              <w:jc w:val="center"/>
              <w:rPr>
                <w:rFonts w:ascii="宋体" w:eastAsia="宋体" w:hAnsi="宋体" w:cs="宋体"/>
                <w:kern w:val="0"/>
                <w:sz w:val="24"/>
              </w:rPr>
            </w:pPr>
            <w:r>
              <w:rPr>
                <w:rFonts w:ascii="宋体" w:eastAsia="宋体" w:hAnsi="宋体" w:cs="宋体" w:hint="eastAsia"/>
                <w:kern w:val="0"/>
                <w:sz w:val="24"/>
              </w:rPr>
              <w:t>商务标</w:t>
            </w:r>
            <w:r>
              <w:rPr>
                <w:rFonts w:ascii="宋体" w:eastAsia="宋体" w:hAnsi="宋体" w:cs="宋体" w:hint="eastAsia"/>
                <w:kern w:val="0"/>
                <w:sz w:val="24"/>
              </w:rPr>
              <w:t>(</w:t>
            </w:r>
            <w:r>
              <w:rPr>
                <w:rFonts w:ascii="宋体" w:eastAsia="宋体" w:hAnsi="宋体" w:cs="宋体" w:hint="eastAsia"/>
                <w:kern w:val="0"/>
                <w:sz w:val="24"/>
              </w:rPr>
              <w:t>25</w:t>
            </w:r>
            <w:r>
              <w:rPr>
                <w:rFonts w:ascii="宋体" w:eastAsia="宋体" w:hAnsi="宋体" w:cs="宋体" w:hint="eastAsia"/>
                <w:kern w:val="0"/>
                <w:sz w:val="24"/>
              </w:rPr>
              <w:t>分</w:t>
            </w:r>
            <w:r>
              <w:rPr>
                <w:rFonts w:ascii="宋体" w:eastAsia="宋体" w:hAnsi="宋体" w:cs="宋体" w:hint="eastAsia"/>
                <w:kern w:val="0"/>
                <w:sz w:val="24"/>
              </w:rPr>
              <w:t>)</w:t>
            </w:r>
          </w:p>
        </w:tc>
        <w:tc>
          <w:tcPr>
            <w:tcW w:w="1762" w:type="dxa"/>
            <w:vAlign w:val="center"/>
          </w:tcPr>
          <w:p w:rsidR="003C2450" w:rsidRDefault="0026326A">
            <w:pPr>
              <w:adjustRightInd w:val="0"/>
              <w:snapToGrid w:val="0"/>
              <w:jc w:val="center"/>
              <w:rPr>
                <w:rFonts w:ascii="宋体" w:eastAsia="宋体" w:hAnsi="宋体" w:cs="宋体"/>
                <w:kern w:val="0"/>
                <w:sz w:val="24"/>
              </w:rPr>
            </w:pPr>
            <w:r>
              <w:rPr>
                <w:rFonts w:ascii="宋体" w:eastAsia="宋体" w:hAnsi="宋体" w:cs="宋体" w:hint="eastAsia"/>
                <w:kern w:val="0"/>
                <w:sz w:val="24"/>
              </w:rPr>
              <w:t>最终投标报价</w:t>
            </w:r>
          </w:p>
        </w:tc>
        <w:tc>
          <w:tcPr>
            <w:tcW w:w="6098" w:type="dxa"/>
            <w:vAlign w:val="center"/>
          </w:tcPr>
          <w:p w:rsidR="003C2450" w:rsidRDefault="0026326A">
            <w:pPr>
              <w:pStyle w:val="1"/>
              <w:adjustRightInd w:val="0"/>
              <w:snapToGrid w:val="0"/>
              <w:ind w:firstLineChars="0" w:firstLine="0"/>
              <w:rPr>
                <w:rFonts w:ascii="宋体" w:eastAsia="宋体" w:hAnsi="宋体" w:cs="宋体"/>
                <w:kern w:val="0"/>
                <w:sz w:val="24"/>
              </w:rPr>
            </w:pPr>
            <w:r>
              <w:rPr>
                <w:rFonts w:ascii="宋体" w:eastAsia="宋体" w:hAnsi="宋体" w:cs="宋体" w:hint="eastAsia"/>
                <w:color w:val="000000"/>
                <w:sz w:val="24"/>
              </w:rPr>
              <w:t>对招标文件做出实质性响应的所有合格投标人中的最低报价作为本次评标的评审基准价，其投标报价得满分，其他供应商的投标报价得分按照下列公式计算：投标报价得分</w:t>
            </w:r>
            <w:r>
              <w:rPr>
                <w:rFonts w:ascii="宋体" w:eastAsia="宋体" w:hAnsi="宋体" w:cs="宋体" w:hint="eastAsia"/>
                <w:color w:val="000000"/>
                <w:sz w:val="24"/>
              </w:rPr>
              <w:t>=</w:t>
            </w:r>
            <w:r>
              <w:rPr>
                <w:rFonts w:ascii="宋体" w:eastAsia="宋体" w:hAnsi="宋体" w:cs="宋体" w:hint="eastAsia"/>
                <w:color w:val="000000"/>
                <w:sz w:val="24"/>
              </w:rPr>
              <w:t>（评标基准价</w:t>
            </w:r>
            <w:r>
              <w:rPr>
                <w:rFonts w:ascii="宋体" w:eastAsia="宋体" w:hAnsi="宋体" w:cs="宋体" w:hint="eastAsia"/>
                <w:color w:val="000000"/>
                <w:sz w:val="24"/>
              </w:rPr>
              <w:t>/</w:t>
            </w:r>
            <w:r>
              <w:rPr>
                <w:rFonts w:ascii="宋体" w:eastAsia="宋体" w:hAnsi="宋体" w:cs="宋体" w:hint="eastAsia"/>
                <w:color w:val="000000"/>
                <w:sz w:val="24"/>
              </w:rPr>
              <w:t>投标报价）×</w:t>
            </w:r>
            <w:r>
              <w:rPr>
                <w:rFonts w:ascii="宋体" w:eastAsia="宋体" w:hAnsi="宋体" w:cs="宋体" w:hint="eastAsia"/>
                <w:color w:val="000000"/>
                <w:sz w:val="24"/>
              </w:rPr>
              <w:t>25</w:t>
            </w:r>
            <w:r>
              <w:rPr>
                <w:rFonts w:ascii="宋体" w:eastAsia="宋体" w:hAnsi="宋体" w:cs="宋体" w:hint="eastAsia"/>
                <w:color w:val="000000"/>
                <w:sz w:val="24"/>
              </w:rPr>
              <w:t>，四舍五入小数点后保留两位。</w:t>
            </w:r>
          </w:p>
        </w:tc>
        <w:tc>
          <w:tcPr>
            <w:tcW w:w="1179" w:type="dxa"/>
            <w:vAlign w:val="center"/>
          </w:tcPr>
          <w:p w:rsidR="003C2450" w:rsidRDefault="0026326A">
            <w:pPr>
              <w:adjustRightInd w:val="0"/>
              <w:snapToGrid w:val="0"/>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5</w:t>
            </w:r>
            <w:r>
              <w:rPr>
                <w:rFonts w:ascii="宋体" w:eastAsia="宋体" w:hAnsi="宋体" w:cs="宋体" w:hint="eastAsia"/>
                <w:kern w:val="0"/>
                <w:sz w:val="24"/>
              </w:rPr>
              <w:t>分</w:t>
            </w:r>
          </w:p>
        </w:tc>
      </w:tr>
    </w:tbl>
    <w:p w:rsidR="003C2450" w:rsidRDefault="003C2450" w:rsidP="0026326A">
      <w:pPr>
        <w:pStyle w:val="2"/>
        <w:ind w:leftChars="0" w:left="0" w:firstLine="0"/>
      </w:pPr>
    </w:p>
    <w:sectPr w:rsidR="003C2450" w:rsidSect="003C24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65E233AC"/>
    <w:rsid w:val="0026326A"/>
    <w:rsid w:val="003C2450"/>
    <w:rsid w:val="08DF6BEB"/>
    <w:rsid w:val="113A2CF5"/>
    <w:rsid w:val="189E4D11"/>
    <w:rsid w:val="25DE1BBE"/>
    <w:rsid w:val="40C652D1"/>
    <w:rsid w:val="4174005E"/>
    <w:rsid w:val="4C365CF7"/>
    <w:rsid w:val="54B916AF"/>
    <w:rsid w:val="54CB6F02"/>
    <w:rsid w:val="5D233708"/>
    <w:rsid w:val="5FE309EB"/>
    <w:rsid w:val="65E233AC"/>
    <w:rsid w:val="66125D88"/>
    <w:rsid w:val="712D2EE5"/>
    <w:rsid w:val="77BA33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C245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3C2450"/>
    <w:pPr>
      <w:spacing w:line="180" w:lineRule="auto"/>
      <w:ind w:firstLine="420"/>
    </w:pPr>
    <w:rPr>
      <w:rFonts w:ascii="Times New Roman" w:eastAsia="仿宋_GB2312"/>
      <w:color w:val="FF0000"/>
      <w:sz w:val="30"/>
    </w:rPr>
  </w:style>
  <w:style w:type="paragraph" w:styleId="a3">
    <w:name w:val="Body Text Indent"/>
    <w:basedOn w:val="a"/>
    <w:next w:val="a4"/>
    <w:qFormat/>
    <w:rsid w:val="003C2450"/>
    <w:pPr>
      <w:spacing w:after="120"/>
      <w:ind w:leftChars="200" w:left="420"/>
    </w:pPr>
    <w:rPr>
      <w:kern w:val="0"/>
      <w:sz w:val="20"/>
    </w:rPr>
  </w:style>
  <w:style w:type="paragraph" w:styleId="a4">
    <w:name w:val="envelope return"/>
    <w:basedOn w:val="a"/>
    <w:qFormat/>
    <w:rsid w:val="003C2450"/>
    <w:pPr>
      <w:snapToGrid w:val="0"/>
      <w:spacing w:line="360" w:lineRule="auto"/>
    </w:pPr>
    <w:rPr>
      <w:rFonts w:ascii="Arial" w:hAnsi="Arial" w:cs="Arial"/>
      <w:sz w:val="24"/>
    </w:rPr>
  </w:style>
  <w:style w:type="paragraph" w:customStyle="1" w:styleId="1">
    <w:name w:val="列出段落1"/>
    <w:basedOn w:val="a"/>
    <w:qFormat/>
    <w:rsid w:val="003C2450"/>
    <w:pPr>
      <w:ind w:firstLineChars="200" w:firstLine="4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葛义正</cp:lastModifiedBy>
  <cp:revision>2</cp:revision>
  <cp:lastPrinted>2022-03-14T07:24:00Z</cp:lastPrinted>
  <dcterms:created xsi:type="dcterms:W3CDTF">2022-02-21T01:37:00Z</dcterms:created>
  <dcterms:modified xsi:type="dcterms:W3CDTF">2022-03-25T08:59:00Z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3EAECCF93F224656A0FE2FA691871650</vt:lpwstr>
  </property>
</Properties>
</file>