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260" w:rightChars="124" w:firstLine="6080" w:firstLineChars="1900"/>
        <w:rPr>
          <w:rFonts w:hint="eastAsia" w:ascii="楷体_GB2312" w:hAnsi="宋体" w:eastAsia="楷体_GB2312" w:cs="宋体"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kern w:val="0"/>
          <w:sz w:val="32"/>
          <w:szCs w:val="32"/>
        </w:rPr>
        <w:t>正本/副本</w:t>
      </w:r>
    </w:p>
    <w:p>
      <w:pPr>
        <w:ind w:right="260" w:rightChars="124"/>
        <w:jc w:val="center"/>
        <w:rPr>
          <w:rFonts w:ascii="方正小标宋_GBK" w:hAnsi="宋体" w:eastAsia="方正小标宋_GBK" w:cs="宋体"/>
          <w:kern w:val="0"/>
          <w:sz w:val="44"/>
          <w:szCs w:val="44"/>
        </w:rPr>
      </w:pPr>
      <w:r>
        <w:rPr>
          <w:rFonts w:hint="eastAsia" w:ascii="方正小标宋_GBK" w:hAnsi="宋体" w:eastAsia="方正小标宋_GBK" w:cs="宋体"/>
          <w:kern w:val="0"/>
          <w:sz w:val="44"/>
          <w:szCs w:val="44"/>
        </w:rPr>
        <w:t>池州职院</w:t>
      </w:r>
      <w:r>
        <w:rPr>
          <w:rFonts w:hint="eastAsia" w:ascii="方正小标宋_GBK" w:hAnsi="宋体" w:eastAsia="方正小标宋_GBK" w:cs="宋体"/>
          <w:kern w:val="0"/>
          <w:sz w:val="44"/>
          <w:szCs w:val="44"/>
          <w:lang w:val="en-US" w:eastAsia="zh-CN"/>
        </w:rPr>
        <w:t>8#学生公寓楼窗帘</w:t>
      </w:r>
      <w:r>
        <w:rPr>
          <w:rFonts w:hint="eastAsia" w:ascii="方正小标宋_GBK" w:hAnsi="宋体" w:eastAsia="方正小标宋_GBK" w:cs="宋体"/>
          <w:kern w:val="0"/>
          <w:sz w:val="44"/>
          <w:szCs w:val="44"/>
        </w:rPr>
        <w:t>项目采购</w:t>
      </w:r>
    </w:p>
    <w:p>
      <w:pPr>
        <w:pStyle w:val="3"/>
        <w:widowControl/>
        <w:shd w:val="clear" w:color="auto" w:fill="FFFFFF"/>
        <w:spacing w:beforeAutospacing="0" w:afterAutospacing="0" w:line="420" w:lineRule="atLeast"/>
        <w:jc w:val="center"/>
        <w:rPr>
          <w:rFonts w:ascii="方正小标宋_GBK" w:hAnsi="宋体" w:eastAsia="方正小标宋_GBK" w:cs="宋体"/>
          <w:b/>
          <w:sz w:val="36"/>
          <w:szCs w:val="36"/>
        </w:rPr>
      </w:pPr>
      <w:r>
        <w:rPr>
          <w:rFonts w:hint="eastAsia" w:ascii="方正小标宋_GBK" w:hAnsi="宋体" w:eastAsia="方正小标宋_GBK" w:cs="宋体"/>
          <w:b/>
          <w:sz w:val="36"/>
          <w:szCs w:val="36"/>
        </w:rPr>
        <w:t>（项目编号：</w:t>
      </w:r>
      <w:r>
        <w:rPr>
          <w:rFonts w:hint="eastAsia" w:ascii="方正小标宋_GBK" w:hAnsi="宋体" w:eastAsia="方正小标宋_GBK" w:cs="宋体"/>
          <w:sz w:val="44"/>
          <w:szCs w:val="44"/>
          <w:lang w:val="en-US" w:eastAsia="zh-CN"/>
        </w:rPr>
        <w:t xml:space="preserve">         </w:t>
      </w:r>
      <w:r>
        <w:rPr>
          <w:rFonts w:hint="eastAsia" w:ascii="方正小标宋_GBK" w:hAnsi="宋体" w:eastAsia="方正小标宋_GBK" w:cs="宋体"/>
          <w:b/>
          <w:sz w:val="36"/>
          <w:szCs w:val="36"/>
        </w:rPr>
        <w:t>）</w:t>
      </w:r>
    </w:p>
    <w:p>
      <w:pPr>
        <w:ind w:right="260" w:rightChars="124"/>
        <w:jc w:val="center"/>
        <w:rPr>
          <w:rFonts w:ascii="方正小标宋简体" w:hAnsi="仿宋" w:eastAsia="方正小标宋简体" w:cs="Arial"/>
          <w:sz w:val="48"/>
          <w:szCs w:val="48"/>
          <w:shd w:val="clear" w:color="auto" w:fill="FFFFFF"/>
        </w:rPr>
      </w:pPr>
    </w:p>
    <w:p>
      <w:pPr>
        <w:ind w:right="260" w:rightChars="124"/>
        <w:jc w:val="center"/>
        <w:rPr>
          <w:rFonts w:ascii="方正小标宋简体" w:hAnsi="仿宋" w:eastAsia="方正小标宋简体" w:cs="Arial"/>
          <w:sz w:val="52"/>
          <w:szCs w:val="52"/>
          <w:shd w:val="clear" w:color="auto" w:fill="FFFFFF"/>
        </w:rPr>
      </w:pPr>
      <w:r>
        <w:rPr>
          <w:rFonts w:hint="eastAsia" w:ascii="方正小标宋简体" w:hAnsi="仿宋" w:eastAsia="方正小标宋简体" w:cs="Arial"/>
          <w:sz w:val="52"/>
          <w:szCs w:val="52"/>
          <w:shd w:val="clear" w:color="auto" w:fill="FFFFFF"/>
        </w:rPr>
        <w:t xml:space="preserve">报 </w:t>
      </w:r>
      <w:r>
        <w:rPr>
          <w:rFonts w:ascii="方正小标宋简体" w:hAnsi="仿宋" w:eastAsia="方正小标宋简体" w:cs="Arial"/>
          <w:sz w:val="52"/>
          <w:szCs w:val="52"/>
          <w:shd w:val="clear" w:color="auto" w:fill="FFFFFF"/>
        </w:rPr>
        <w:t xml:space="preserve">  </w:t>
      </w:r>
      <w:r>
        <w:rPr>
          <w:rFonts w:hint="eastAsia" w:ascii="方正小标宋简体" w:hAnsi="仿宋" w:eastAsia="方正小标宋简体" w:cs="Arial"/>
          <w:sz w:val="52"/>
          <w:szCs w:val="52"/>
          <w:shd w:val="clear" w:color="auto" w:fill="FFFFFF"/>
        </w:rPr>
        <w:t xml:space="preserve">价 </w:t>
      </w:r>
      <w:r>
        <w:rPr>
          <w:rFonts w:ascii="方正小标宋简体" w:hAnsi="仿宋" w:eastAsia="方正小标宋简体" w:cs="Arial"/>
          <w:sz w:val="52"/>
          <w:szCs w:val="52"/>
          <w:shd w:val="clear" w:color="auto" w:fill="FFFFFF"/>
        </w:rPr>
        <w:t xml:space="preserve"> </w:t>
      </w:r>
      <w:r>
        <w:rPr>
          <w:rFonts w:hint="eastAsia" w:ascii="方正小标宋简体" w:hAnsi="仿宋" w:eastAsia="方正小标宋简体" w:cs="Arial"/>
          <w:sz w:val="52"/>
          <w:szCs w:val="52"/>
          <w:shd w:val="clear" w:color="auto" w:fill="FFFFFF"/>
        </w:rPr>
        <w:t>函</w:t>
      </w:r>
    </w:p>
    <w:p>
      <w:pPr>
        <w:wordWrap w:val="0"/>
        <w:spacing w:line="500" w:lineRule="exact"/>
        <w:rPr>
          <w:bCs/>
          <w:sz w:val="80"/>
          <w:szCs w:val="80"/>
        </w:rPr>
      </w:pPr>
    </w:p>
    <w:p>
      <w:pPr>
        <w:wordWrap w:val="0"/>
        <w:spacing w:line="500" w:lineRule="exact"/>
        <w:rPr>
          <w:rFonts w:eastAsia="黑体"/>
          <w:b/>
          <w:sz w:val="32"/>
        </w:rPr>
      </w:pPr>
    </w:p>
    <w:p>
      <w:pPr>
        <w:wordWrap w:val="0"/>
        <w:spacing w:line="500" w:lineRule="exact"/>
        <w:rPr>
          <w:b/>
          <w:sz w:val="32"/>
        </w:rPr>
      </w:pPr>
    </w:p>
    <w:p>
      <w:pPr>
        <w:wordWrap w:val="0"/>
        <w:spacing w:line="500" w:lineRule="exact"/>
        <w:rPr>
          <w:b/>
          <w:sz w:val="32"/>
        </w:rPr>
      </w:pPr>
    </w:p>
    <w:p>
      <w:pPr>
        <w:wordWrap w:val="0"/>
        <w:spacing w:line="500" w:lineRule="exact"/>
        <w:rPr>
          <w:b/>
          <w:sz w:val="32"/>
        </w:rPr>
      </w:pPr>
    </w:p>
    <w:p>
      <w:pPr>
        <w:wordWrap w:val="0"/>
        <w:spacing w:line="600" w:lineRule="exact"/>
        <w:ind w:firstLine="790" w:firstLineChars="246"/>
        <w:rPr>
          <w:rFonts w:eastAsia="仿宋_GB2312"/>
          <w:b/>
          <w:sz w:val="32"/>
          <w:szCs w:val="32"/>
        </w:rPr>
      </w:pPr>
    </w:p>
    <w:p>
      <w:pPr>
        <w:wordWrap w:val="0"/>
        <w:spacing w:line="600" w:lineRule="exact"/>
        <w:ind w:firstLine="1378" w:firstLineChars="492"/>
        <w:rPr>
          <w:spacing w:val="-20"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投标人：  </w:t>
      </w:r>
      <w:r>
        <w:rPr>
          <w:rFonts w:hint="eastAsia"/>
          <w:spacing w:val="-20"/>
          <w:sz w:val="28"/>
          <w:szCs w:val="28"/>
          <w:u w:val="single"/>
        </w:rPr>
        <w:t xml:space="preserve">                                        </w:t>
      </w:r>
      <w:r>
        <w:rPr>
          <w:rFonts w:hint="eastAsia"/>
          <w:spacing w:val="-20"/>
          <w:sz w:val="28"/>
          <w:szCs w:val="28"/>
        </w:rPr>
        <w:t>（盖单位章）</w:t>
      </w:r>
    </w:p>
    <w:p>
      <w:pPr>
        <w:wordWrap w:val="0"/>
        <w:spacing w:line="600" w:lineRule="exact"/>
        <w:ind w:firstLine="1377" w:firstLineChars="492"/>
        <w:rPr>
          <w:sz w:val="28"/>
          <w:szCs w:val="28"/>
        </w:rPr>
      </w:pPr>
    </w:p>
    <w:p>
      <w:pPr>
        <w:wordWrap w:val="0"/>
        <w:spacing w:line="600" w:lineRule="exact"/>
        <w:ind w:firstLine="1378" w:firstLineChars="492"/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日     期：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     </w:t>
      </w:r>
      <w:r>
        <w:rPr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      </w:t>
      </w:r>
      <w:r>
        <w:rPr>
          <w:sz w:val="28"/>
          <w:szCs w:val="28"/>
        </w:rPr>
        <w:t>日</w:t>
      </w:r>
    </w:p>
    <w:p>
      <w:pPr>
        <w:wordWrap w:val="0"/>
        <w:spacing w:line="600" w:lineRule="exact"/>
        <w:ind w:firstLine="1378" w:firstLineChars="492"/>
        <w:rPr>
          <w:b/>
          <w:sz w:val="28"/>
          <w:szCs w:val="28"/>
        </w:rPr>
      </w:pPr>
    </w:p>
    <w:p>
      <w:pPr>
        <w:wordWrap w:val="0"/>
        <w:spacing w:line="600" w:lineRule="exact"/>
        <w:ind w:firstLine="1378" w:firstLineChars="492"/>
        <w:rPr>
          <w:b/>
          <w:sz w:val="28"/>
          <w:szCs w:val="28"/>
        </w:rPr>
      </w:pPr>
    </w:p>
    <w:p>
      <w:pPr>
        <w:wordWrap w:val="0"/>
        <w:spacing w:line="600" w:lineRule="exact"/>
        <w:ind w:firstLine="1377" w:firstLineChars="492"/>
        <w:rPr>
          <w:rFonts w:asciiTheme="minorEastAsia" w:hAnsiTheme="minorEastAsia"/>
          <w:sz w:val="28"/>
        </w:rPr>
      </w:pPr>
      <w:r>
        <w:rPr>
          <w:rFonts w:hint="eastAsia"/>
          <w:sz w:val="28"/>
          <w:szCs w:val="28"/>
        </w:rPr>
        <w:t>（说明：此页为报价函封面）</w:t>
      </w:r>
      <w:r>
        <w:rPr>
          <w:b/>
          <w:szCs w:val="28"/>
        </w:rPr>
        <w:br w:type="page"/>
      </w:r>
    </w:p>
    <w:p>
      <w:pPr>
        <w:spacing w:line="480" w:lineRule="auto"/>
        <w:jc w:val="center"/>
        <w:rPr>
          <w:rFonts w:eastAsia="黑体"/>
          <w:sz w:val="44"/>
          <w:szCs w:val="44"/>
          <w:u w:val="single"/>
        </w:rPr>
      </w:pPr>
      <w:r>
        <w:rPr>
          <w:rFonts w:hint="eastAsia" w:eastAsia="黑体"/>
          <w:sz w:val="44"/>
          <w:szCs w:val="44"/>
        </w:rPr>
        <w:t xml:space="preserve">一、报 </w:t>
      </w:r>
      <w:r>
        <w:rPr>
          <w:rFonts w:eastAsia="黑体"/>
          <w:sz w:val="44"/>
          <w:szCs w:val="44"/>
        </w:rPr>
        <w:t xml:space="preserve">  </w:t>
      </w:r>
      <w:r>
        <w:rPr>
          <w:rFonts w:hint="eastAsia" w:eastAsia="黑体"/>
          <w:sz w:val="44"/>
          <w:szCs w:val="44"/>
        </w:rPr>
        <w:t>价   函</w:t>
      </w:r>
    </w:p>
    <w:p>
      <w:pPr>
        <w:wordWrap w:val="0"/>
        <w:spacing w:line="540" w:lineRule="exact"/>
        <w:jc w:val="center"/>
        <w:rPr>
          <w:rFonts w:eastAsia="黑体"/>
          <w:b/>
          <w:szCs w:val="21"/>
        </w:rPr>
      </w:pPr>
    </w:p>
    <w:p>
      <w:pPr>
        <w:wordWrap w:val="0"/>
        <w:spacing w:line="360" w:lineRule="auto"/>
        <w:rPr>
          <w:sz w:val="24"/>
          <w:szCs w:val="24"/>
        </w:rPr>
      </w:pPr>
    </w:p>
    <w:p>
      <w:pPr>
        <w:wordWrap w:val="0"/>
        <w:spacing w:line="480" w:lineRule="auto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_</w:t>
      </w:r>
      <w:r>
        <w:rPr>
          <w:rFonts w:ascii="仿宋" w:hAnsi="仿宋" w:eastAsia="仿宋"/>
          <w:sz w:val="30"/>
          <w:szCs w:val="30"/>
          <w:u w:val="single"/>
        </w:rPr>
        <w:t>_</w:t>
      </w:r>
      <w:r>
        <w:rPr>
          <w:rFonts w:hint="eastAsia" w:ascii="仿宋" w:hAnsi="仿宋" w:eastAsia="仿宋"/>
          <w:sz w:val="30"/>
          <w:szCs w:val="30"/>
          <w:u w:val="single"/>
        </w:rPr>
        <w:t>池州职业技术学院</w:t>
      </w:r>
      <w:r>
        <w:rPr>
          <w:rFonts w:ascii="仿宋" w:hAnsi="仿宋" w:eastAsia="仿宋"/>
          <w:sz w:val="30"/>
          <w:szCs w:val="30"/>
        </w:rPr>
        <w:t>__</w:t>
      </w:r>
      <w:r>
        <w:rPr>
          <w:rFonts w:hint="eastAsia" w:ascii="仿宋" w:hAnsi="仿宋" w:eastAsia="仿宋"/>
          <w:sz w:val="30"/>
          <w:szCs w:val="30"/>
        </w:rPr>
        <w:t>（招标人）</w:t>
      </w:r>
    </w:p>
    <w:p>
      <w:pPr>
        <w:wordWrap w:val="0"/>
        <w:spacing w:line="480" w:lineRule="auto"/>
        <w:ind w:left="48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1、我方已认真研究了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                           </w:t>
      </w:r>
      <w:r>
        <w:rPr>
          <w:rFonts w:hint="eastAsia" w:ascii="仿宋" w:hAnsi="仿宋" w:eastAsia="仿宋"/>
          <w:sz w:val="30"/>
          <w:szCs w:val="30"/>
          <w:u w:val="none"/>
          <w:lang w:val="en-US" w:eastAsia="zh-CN"/>
        </w:rPr>
        <w:t>采购项目</w:t>
      </w:r>
      <w:r>
        <w:rPr>
          <w:rFonts w:hint="eastAsia" w:ascii="仿宋" w:hAnsi="仿宋" w:eastAsia="仿宋"/>
          <w:sz w:val="30"/>
          <w:szCs w:val="30"/>
        </w:rPr>
        <w:t>询价招标相关内容，愿意以总价（大写）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</w:t>
      </w:r>
      <w:r>
        <w:rPr>
          <w:rFonts w:ascii="仿宋" w:hAnsi="仿宋" w:eastAsia="仿宋"/>
          <w:sz w:val="30"/>
          <w:szCs w:val="30"/>
          <w:u w:val="single"/>
        </w:rPr>
        <w:t xml:space="preserve">     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</w:t>
      </w:r>
      <w:r>
        <w:rPr>
          <w:rFonts w:ascii="仿宋" w:hAnsi="仿宋" w:eastAsia="仿宋"/>
          <w:sz w:val="30"/>
          <w:szCs w:val="30"/>
          <w:u w:val="single"/>
        </w:rPr>
        <w:t xml:space="preserve">          元</w:t>
      </w:r>
      <w:r>
        <w:rPr>
          <w:rFonts w:hint="eastAsia" w:ascii="仿宋" w:hAnsi="仿宋" w:eastAsia="仿宋"/>
          <w:sz w:val="30"/>
          <w:szCs w:val="30"/>
        </w:rPr>
        <w:t>（</w:t>
      </w:r>
      <w:r>
        <w:rPr>
          <w:rFonts w:ascii="Calibri" w:hAnsi="Calibri" w:eastAsia="仿宋" w:cs="Calibri"/>
          <w:color w:val="333333"/>
          <w:sz w:val="30"/>
          <w:szCs w:val="30"/>
          <w:shd w:val="clear" w:color="auto" w:fill="FFFFFF"/>
        </w:rPr>
        <w:t>¥</w:t>
      </w:r>
      <w:r>
        <w:rPr>
          <w:rFonts w:ascii="仿宋" w:hAnsi="仿宋" w:eastAsia="仿宋" w:cs="Arial"/>
          <w:color w:val="333333"/>
          <w:sz w:val="30"/>
          <w:szCs w:val="30"/>
          <w:shd w:val="clear" w:color="auto" w:fill="FFFFFF"/>
        </w:rPr>
        <w:t xml:space="preserve">        </w:t>
      </w:r>
      <w:r>
        <w:rPr>
          <w:rFonts w:hint="eastAsia" w:ascii="仿宋" w:hAnsi="仿宋" w:eastAsia="仿宋" w:cs="Arial"/>
          <w:color w:val="333333"/>
          <w:sz w:val="30"/>
          <w:szCs w:val="30"/>
          <w:shd w:val="clear" w:color="auto" w:fill="FFFFFF"/>
        </w:rPr>
        <w:t>元</w:t>
      </w:r>
      <w:r>
        <w:rPr>
          <w:rFonts w:hint="eastAsia" w:ascii="仿宋" w:hAnsi="仿宋" w:eastAsia="仿宋"/>
          <w:sz w:val="30"/>
          <w:szCs w:val="30"/>
        </w:rPr>
        <w:t xml:space="preserve">）报价。 </w:t>
      </w:r>
    </w:p>
    <w:p>
      <w:pPr>
        <w:wordWrap w:val="0"/>
        <w:spacing w:line="480" w:lineRule="auto"/>
        <w:ind w:left="48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2、我方承诺在规定的投标有效期内不修改、不撤销报价函</w:t>
      </w:r>
    </w:p>
    <w:p>
      <w:pPr>
        <w:wordWrap w:val="0"/>
        <w:spacing w:line="480" w:lineRule="auto"/>
        <w:ind w:left="48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3、如我方中标：</w:t>
      </w:r>
    </w:p>
    <w:p>
      <w:pPr>
        <w:wordWrap w:val="0"/>
        <w:spacing w:line="48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（1）我方承诺在收到中标通知书后，在中标通知书规定的期限内与你方签订合同。</w:t>
      </w:r>
    </w:p>
    <w:p>
      <w:pPr>
        <w:wordWrap w:val="0"/>
        <w:spacing w:line="48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（2）本投标函属于合同文件的组成部分。</w:t>
      </w:r>
    </w:p>
    <w:p>
      <w:pPr>
        <w:wordWrap w:val="0"/>
        <w:spacing w:line="48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（3）我方承诺在合同约定的期限内完成。</w:t>
      </w:r>
    </w:p>
    <w:p>
      <w:pPr>
        <w:wordWrap w:val="0"/>
        <w:spacing w:line="48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4、我方在此声明，所递交的投标文件及有关资料内容完整、真实和准确。</w:t>
      </w:r>
    </w:p>
    <w:p>
      <w:pPr>
        <w:wordWrap w:val="0"/>
        <w:spacing w:line="480" w:lineRule="auto"/>
        <w:rPr>
          <w:rFonts w:ascii="仿宋" w:hAnsi="仿宋" w:eastAsia="仿宋"/>
          <w:sz w:val="30"/>
          <w:szCs w:val="30"/>
        </w:rPr>
      </w:pPr>
    </w:p>
    <w:p>
      <w:pPr>
        <w:wordWrap w:val="0"/>
        <w:spacing w:line="48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投</w:t>
      </w:r>
      <w:r>
        <w:rPr>
          <w:rFonts w:hint="eastAsia" w:ascii="仿宋" w:hAnsi="仿宋" w:eastAsia="仿宋"/>
          <w:sz w:val="30"/>
          <w:szCs w:val="30"/>
        </w:rPr>
        <w:t xml:space="preserve">  </w:t>
      </w:r>
      <w:r>
        <w:rPr>
          <w:rFonts w:ascii="仿宋" w:hAnsi="仿宋" w:eastAsia="仿宋"/>
          <w:sz w:val="30"/>
          <w:szCs w:val="30"/>
        </w:rPr>
        <w:t>标</w:t>
      </w:r>
      <w:r>
        <w:rPr>
          <w:rFonts w:hint="eastAsia" w:ascii="仿宋" w:hAnsi="仿宋" w:eastAsia="仿宋"/>
          <w:sz w:val="30"/>
          <w:szCs w:val="30"/>
        </w:rPr>
        <w:t xml:space="preserve">  </w:t>
      </w:r>
      <w:r>
        <w:rPr>
          <w:rFonts w:ascii="仿宋" w:hAnsi="仿宋" w:eastAsia="仿宋"/>
          <w:sz w:val="30"/>
          <w:szCs w:val="30"/>
        </w:rPr>
        <w:t>人：</w:t>
      </w:r>
      <w:r>
        <w:rPr>
          <w:rFonts w:ascii="仿宋" w:hAnsi="仿宋" w:eastAsia="仿宋"/>
          <w:sz w:val="30"/>
          <w:szCs w:val="30"/>
          <w:u w:val="single"/>
        </w:rPr>
        <w:t xml:space="preserve">                  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</w:t>
      </w:r>
      <w:r>
        <w:rPr>
          <w:rFonts w:ascii="仿宋" w:hAnsi="仿宋" w:eastAsia="仿宋"/>
          <w:sz w:val="30"/>
          <w:szCs w:val="30"/>
          <w:u w:val="single"/>
        </w:rPr>
        <w:t xml:space="preserve">  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</w:t>
      </w:r>
      <w:r>
        <w:rPr>
          <w:rFonts w:ascii="仿宋" w:hAnsi="仿宋" w:eastAsia="仿宋"/>
          <w:sz w:val="30"/>
          <w:szCs w:val="30"/>
        </w:rPr>
        <w:t>(盖章)；</w:t>
      </w:r>
    </w:p>
    <w:p>
      <w:pPr>
        <w:wordWrap w:val="0"/>
        <w:spacing w:line="48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法人代表人</w:t>
      </w:r>
      <w:r>
        <w:rPr>
          <w:rFonts w:hint="eastAsia" w:ascii="仿宋" w:hAnsi="仿宋" w:eastAsia="仿宋"/>
          <w:sz w:val="30"/>
          <w:szCs w:val="30"/>
        </w:rPr>
        <w:t>或委托代理人</w:t>
      </w:r>
      <w:r>
        <w:rPr>
          <w:rFonts w:ascii="仿宋" w:hAnsi="仿宋" w:eastAsia="仿宋"/>
          <w:sz w:val="30"/>
          <w:szCs w:val="30"/>
        </w:rPr>
        <w:t>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</w:t>
      </w:r>
      <w:r>
        <w:rPr>
          <w:rFonts w:ascii="仿宋" w:hAnsi="仿宋" w:eastAsia="仿宋"/>
          <w:sz w:val="30"/>
          <w:szCs w:val="30"/>
        </w:rPr>
        <w:t>（签字或盖章）；</w:t>
      </w:r>
    </w:p>
    <w:p>
      <w:pPr>
        <w:wordWrap w:val="0"/>
        <w:spacing w:line="480" w:lineRule="auto"/>
        <w:jc w:val="center"/>
        <w:rPr>
          <w:rFonts w:eastAsia="黑体"/>
          <w:spacing w:val="20"/>
          <w:kern w:val="0"/>
          <w:sz w:val="24"/>
          <w:szCs w:val="24"/>
        </w:rPr>
      </w:pPr>
    </w:p>
    <w:p>
      <w:pPr>
        <w:wordWrap w:val="0"/>
        <w:spacing w:line="560" w:lineRule="exact"/>
        <w:jc w:val="center"/>
        <w:rPr>
          <w:rFonts w:eastAsia="黑体"/>
          <w:spacing w:val="20"/>
          <w:kern w:val="0"/>
          <w:sz w:val="44"/>
          <w:szCs w:val="44"/>
        </w:rPr>
      </w:pPr>
    </w:p>
    <w:p>
      <w:pPr>
        <w:wordWrap w:val="0"/>
        <w:spacing w:line="560" w:lineRule="exact"/>
        <w:jc w:val="center"/>
        <w:rPr>
          <w:rFonts w:eastAsia="黑体"/>
          <w:spacing w:val="20"/>
          <w:kern w:val="0"/>
          <w:sz w:val="44"/>
          <w:szCs w:val="44"/>
        </w:rPr>
      </w:pPr>
    </w:p>
    <w:p>
      <w:pPr>
        <w:wordWrap w:val="0"/>
        <w:spacing w:line="560" w:lineRule="exact"/>
        <w:jc w:val="center"/>
        <w:rPr>
          <w:rFonts w:eastAsia="黑体"/>
          <w:spacing w:val="20"/>
          <w:kern w:val="0"/>
          <w:sz w:val="44"/>
          <w:szCs w:val="44"/>
        </w:rPr>
      </w:pPr>
    </w:p>
    <w:p>
      <w:pPr>
        <w:wordWrap w:val="0"/>
        <w:spacing w:line="560" w:lineRule="exact"/>
        <w:jc w:val="center"/>
        <w:rPr>
          <w:rFonts w:eastAsia="黑体"/>
          <w:spacing w:val="20"/>
          <w:kern w:val="0"/>
          <w:sz w:val="44"/>
          <w:szCs w:val="4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wordWrap w:val="0"/>
        <w:spacing w:line="560" w:lineRule="exact"/>
        <w:jc w:val="center"/>
        <w:rPr>
          <w:rFonts w:eastAsia="黑体"/>
          <w:spacing w:val="20"/>
          <w:kern w:val="0"/>
          <w:sz w:val="44"/>
          <w:szCs w:val="44"/>
        </w:rPr>
      </w:pPr>
      <w:r>
        <w:rPr>
          <w:rFonts w:hint="eastAsia" w:eastAsia="黑体"/>
          <w:spacing w:val="20"/>
          <w:kern w:val="0"/>
          <w:sz w:val="44"/>
          <w:szCs w:val="44"/>
        </w:rPr>
        <w:t>二、报价明细表</w:t>
      </w:r>
    </w:p>
    <w:p>
      <w:pPr>
        <w:spacing w:line="360" w:lineRule="auto"/>
        <w:rPr>
          <w:rFonts w:ascii="宋体"/>
          <w:szCs w:val="21"/>
        </w:rPr>
      </w:pPr>
      <w:r>
        <w:rPr>
          <w:rFonts w:hint="eastAsia" w:ascii="宋体" w:hAnsi="宋体"/>
          <w:szCs w:val="21"/>
        </w:rPr>
        <w:t>项目名称：</w:t>
      </w:r>
      <w:r>
        <w:rPr>
          <w:rFonts w:ascii="宋体" w:hAnsi="宋体"/>
          <w:szCs w:val="21"/>
        </w:rPr>
        <w:t xml:space="preserve">          </w:t>
      </w:r>
      <w:r>
        <w:rPr>
          <w:rFonts w:hint="eastAsia" w:ascii="宋体" w:hAnsi="宋体"/>
          <w:szCs w:val="21"/>
        </w:rPr>
        <w:t xml:space="preserve">                      </w:t>
      </w:r>
      <w:r>
        <w:rPr>
          <w:rFonts w:ascii="宋体" w:hAnsi="宋体"/>
          <w:szCs w:val="21"/>
        </w:rPr>
        <w:t xml:space="preserve">     </w:t>
      </w:r>
      <w:r>
        <w:rPr>
          <w:rFonts w:hint="eastAsia" w:ascii="宋体" w:hAnsi="宋体"/>
          <w:szCs w:val="21"/>
        </w:rPr>
        <w:t>项目编号：</w:t>
      </w:r>
      <w:r>
        <w:rPr>
          <w:rFonts w:ascii="宋体" w:hAnsi="宋体"/>
          <w:szCs w:val="21"/>
        </w:rPr>
        <w:t xml:space="preserve">                </w:t>
      </w:r>
    </w:p>
    <w:tbl>
      <w:tblPr>
        <w:tblStyle w:val="4"/>
        <w:tblW w:w="8281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243"/>
        <w:gridCol w:w="1529"/>
        <w:gridCol w:w="900"/>
        <w:gridCol w:w="910"/>
        <w:gridCol w:w="890"/>
        <w:gridCol w:w="198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eastAsia="宋体"/>
                <w:szCs w:val="21"/>
                <w:lang w:eastAsia="zh-CN"/>
              </w:rPr>
            </w:pPr>
            <w:r>
              <w:rPr>
                <w:rFonts w:hint="eastAsia" w:ascii="宋体" w:eastAsia="宋体"/>
                <w:szCs w:val="21"/>
                <w:lang w:eastAsia="zh-CN"/>
              </w:rPr>
              <w:t>窗帘类别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单位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单价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数量</w:t>
            </w: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小计</w:t>
            </w: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/>
                <w:sz w:val="24"/>
                <w:vertAlign w:val="baseline"/>
                <w:lang w:eastAsia="zh-CN"/>
              </w:rPr>
              <w:t>宿舍阳台门窗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hint="eastAsia" w:ascii="宋体" w:eastAsia="宋体"/>
                <w:szCs w:val="21"/>
                <w:lang w:eastAsia="zh-CN"/>
              </w:rPr>
            </w:pPr>
            <w:r>
              <w:rPr>
                <w:rFonts w:hint="eastAsia" w:ascii="宋体" w:eastAsia="宋体"/>
                <w:szCs w:val="21"/>
                <w:lang w:eastAsia="zh-CN"/>
              </w:rPr>
              <w:t>个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eastAsia="宋体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szCs w:val="21"/>
                <w:lang w:val="en-US" w:eastAsia="zh-CN"/>
              </w:rPr>
              <w:t>178</w:t>
            </w: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eastAsia="宋体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szCs w:val="21"/>
                <w:lang w:eastAsia="zh-CN"/>
              </w:rPr>
              <w:t>窗帘布透光率</w:t>
            </w:r>
            <w:r>
              <w:rPr>
                <w:rFonts w:hint="eastAsia" w:ascii="宋体" w:eastAsia="宋体"/>
                <w:szCs w:val="21"/>
                <w:lang w:val="en-US" w:eastAsia="zh-CN"/>
              </w:rPr>
              <w:t>70%，含全部配件和安装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/>
                <w:sz w:val="24"/>
                <w:vertAlign w:val="baseline"/>
                <w:lang w:eastAsia="zh-CN"/>
              </w:rPr>
              <w:t>浴室窗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hint="eastAsia" w:ascii="宋体" w:eastAsia="宋体"/>
                <w:szCs w:val="21"/>
                <w:lang w:eastAsia="zh-CN"/>
              </w:rPr>
            </w:pPr>
            <w:r>
              <w:rPr>
                <w:rFonts w:hint="eastAsia" w:ascii="宋体" w:eastAsia="宋体"/>
                <w:szCs w:val="21"/>
                <w:lang w:eastAsia="zh-CN"/>
              </w:rPr>
              <w:t>个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eastAsia="宋体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szCs w:val="21"/>
                <w:lang w:val="en-US" w:eastAsia="zh-CN"/>
              </w:rPr>
              <w:t>9</w:t>
            </w: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eastAsia="宋体"/>
                <w:szCs w:val="21"/>
                <w:lang w:eastAsia="zh-CN"/>
              </w:rPr>
              <w:t>窗帘布透光率</w:t>
            </w:r>
            <w:r>
              <w:rPr>
                <w:rFonts w:hint="eastAsia" w:ascii="宋体" w:eastAsia="宋体"/>
                <w:szCs w:val="21"/>
                <w:lang w:val="en-US" w:eastAsia="zh-CN"/>
              </w:rPr>
              <w:t>50%，含全部配件和安装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/>
                <w:sz w:val="24"/>
                <w:vertAlign w:val="baseline"/>
                <w:lang w:eastAsia="zh-CN"/>
              </w:rPr>
              <w:t>更衣室窗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hint="eastAsia" w:ascii="宋体" w:eastAsia="宋体"/>
                <w:szCs w:val="21"/>
                <w:lang w:eastAsia="zh-CN"/>
              </w:rPr>
            </w:pPr>
            <w:r>
              <w:rPr>
                <w:rFonts w:hint="eastAsia" w:ascii="宋体" w:eastAsia="宋体"/>
                <w:szCs w:val="21"/>
                <w:lang w:eastAsia="zh-CN"/>
              </w:rPr>
              <w:t>个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eastAsia="宋体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szCs w:val="21"/>
                <w:lang w:val="en-US" w:eastAsia="zh-CN"/>
              </w:rPr>
              <w:t>9</w:t>
            </w: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eastAsia="宋体"/>
                <w:szCs w:val="21"/>
                <w:lang w:eastAsia="zh-CN"/>
              </w:rPr>
              <w:t>窗帘布透光率</w:t>
            </w:r>
            <w:r>
              <w:rPr>
                <w:rFonts w:hint="eastAsia" w:ascii="宋体" w:eastAsia="宋体"/>
                <w:szCs w:val="21"/>
                <w:lang w:val="en-US" w:eastAsia="zh-CN"/>
              </w:rPr>
              <w:t>50%，含全部配件和安装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/>
                <w:sz w:val="24"/>
                <w:vertAlign w:val="baseline"/>
                <w:lang w:eastAsia="zh-CN"/>
              </w:rPr>
              <w:t>二楼东卫生间窗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hint="eastAsia" w:ascii="宋体" w:eastAsia="宋体"/>
                <w:szCs w:val="21"/>
                <w:lang w:eastAsia="zh-CN"/>
              </w:rPr>
            </w:pPr>
            <w:r>
              <w:rPr>
                <w:rFonts w:hint="eastAsia" w:ascii="宋体" w:eastAsia="宋体"/>
                <w:szCs w:val="21"/>
                <w:lang w:eastAsia="zh-CN"/>
              </w:rPr>
              <w:t>个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eastAsia="宋体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szCs w:val="21"/>
                <w:lang w:val="en-US" w:eastAsia="zh-CN"/>
              </w:rPr>
              <w:t>1</w:t>
            </w: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eastAsia="宋体"/>
                <w:szCs w:val="21"/>
                <w:lang w:eastAsia="zh-CN"/>
              </w:rPr>
              <w:t>窗帘布透光率</w:t>
            </w:r>
            <w:r>
              <w:rPr>
                <w:rFonts w:hint="eastAsia" w:ascii="宋体" w:eastAsia="宋体"/>
                <w:szCs w:val="21"/>
                <w:lang w:val="en-US" w:eastAsia="zh-CN"/>
              </w:rPr>
              <w:t>50%，含全部配件和安装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/>
                <w:sz w:val="24"/>
                <w:vertAlign w:val="baseline"/>
                <w:lang w:eastAsia="zh-CN"/>
              </w:rPr>
              <w:t>二楼西卫生间窗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hint="eastAsia" w:ascii="宋体" w:eastAsia="宋体"/>
                <w:szCs w:val="21"/>
                <w:lang w:eastAsia="zh-CN"/>
              </w:rPr>
            </w:pPr>
            <w:r>
              <w:rPr>
                <w:rFonts w:hint="eastAsia" w:ascii="宋体" w:eastAsia="宋体"/>
                <w:szCs w:val="21"/>
                <w:lang w:eastAsia="zh-CN"/>
              </w:rPr>
              <w:t>个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eastAsia="宋体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szCs w:val="21"/>
                <w:lang w:val="en-US" w:eastAsia="zh-CN"/>
              </w:rPr>
              <w:t>1</w:t>
            </w: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eastAsia="宋体"/>
                <w:szCs w:val="21"/>
                <w:lang w:eastAsia="zh-CN"/>
              </w:rPr>
              <w:t>窗帘布透光率</w:t>
            </w:r>
            <w:r>
              <w:rPr>
                <w:rFonts w:hint="eastAsia" w:ascii="宋体" w:eastAsia="宋体"/>
                <w:szCs w:val="21"/>
                <w:lang w:val="en-US" w:eastAsia="zh-CN"/>
              </w:rPr>
              <w:t>50%，含全部配件和安装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/>
                <w:sz w:val="24"/>
                <w:vertAlign w:val="baseline"/>
                <w:lang w:eastAsia="zh-CN"/>
              </w:rPr>
              <w:t>二楼洗脸间窗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hint="eastAsia" w:ascii="宋体" w:eastAsia="宋体"/>
                <w:szCs w:val="21"/>
                <w:lang w:eastAsia="zh-CN"/>
              </w:rPr>
            </w:pPr>
            <w:r>
              <w:rPr>
                <w:rFonts w:hint="eastAsia" w:ascii="宋体" w:eastAsia="宋体"/>
                <w:szCs w:val="21"/>
                <w:lang w:eastAsia="zh-CN"/>
              </w:rPr>
              <w:t>个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eastAsia="宋体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szCs w:val="21"/>
                <w:lang w:val="en-US" w:eastAsia="zh-CN"/>
              </w:rPr>
              <w:t>1</w:t>
            </w: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eastAsia="宋体"/>
                <w:szCs w:val="21"/>
                <w:lang w:eastAsia="zh-CN"/>
              </w:rPr>
              <w:t>窗帘布透光率</w:t>
            </w:r>
            <w:r>
              <w:rPr>
                <w:rFonts w:hint="eastAsia" w:ascii="宋体" w:eastAsia="宋体"/>
                <w:szCs w:val="21"/>
                <w:lang w:val="en-US" w:eastAsia="zh-CN"/>
              </w:rPr>
              <w:t>50%，含全部配件和安装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exac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eastAsia="宋体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szCs w:val="21"/>
                <w:lang w:val="en-US" w:eastAsia="zh-CN"/>
              </w:rPr>
              <w:t>7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/>
                <w:sz w:val="24"/>
                <w:vertAlign w:val="baseline"/>
                <w:lang w:eastAsia="zh-CN"/>
              </w:rPr>
              <w:t>管理员值班室窗（</w:t>
            </w:r>
            <w:r>
              <w:rPr>
                <w:rFonts w:hint="eastAsia" w:ascii="宋体" w:hAnsi="宋体" w:eastAsia="宋体"/>
                <w:b w:val="0"/>
                <w:bCs/>
                <w:sz w:val="24"/>
                <w:vertAlign w:val="baseline"/>
                <w:lang w:val="en-US" w:eastAsia="zh-CN"/>
              </w:rPr>
              <w:t>2个组成一套</w:t>
            </w:r>
            <w:r>
              <w:rPr>
                <w:rFonts w:hint="eastAsia" w:ascii="宋体" w:hAnsi="宋体" w:eastAsia="宋体"/>
                <w:b w:val="0"/>
                <w:bCs/>
                <w:sz w:val="24"/>
                <w:vertAlign w:val="baseline"/>
                <w:lang w:eastAsia="zh-CN"/>
              </w:rPr>
              <w:t>）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hint="eastAsia" w:ascii="宋体" w:eastAsia="宋体"/>
                <w:szCs w:val="21"/>
                <w:lang w:eastAsia="zh-CN"/>
              </w:rPr>
            </w:pPr>
            <w:r>
              <w:rPr>
                <w:rFonts w:hint="eastAsia" w:ascii="宋体" w:eastAsia="宋体"/>
                <w:szCs w:val="21"/>
                <w:lang w:eastAsia="zh-CN"/>
              </w:rPr>
              <w:t>套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eastAsia="宋体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szCs w:val="21"/>
                <w:lang w:val="en-US" w:eastAsia="zh-CN"/>
              </w:rPr>
              <w:t>1</w:t>
            </w: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eastAsia="宋体"/>
                <w:szCs w:val="21"/>
                <w:lang w:eastAsia="zh-CN"/>
              </w:rPr>
              <w:t>窗帘布透光率</w:t>
            </w:r>
            <w:r>
              <w:rPr>
                <w:rFonts w:hint="eastAsia" w:ascii="宋体" w:eastAsia="宋体"/>
                <w:szCs w:val="21"/>
                <w:lang w:val="en-US" w:eastAsia="zh-CN"/>
              </w:rPr>
              <w:t>70%，含全部配件和安装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合计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</w:tbl>
    <w:p>
      <w:pPr>
        <w:spacing w:line="320" w:lineRule="exact"/>
        <w:ind w:left="412" w:hanging="411" w:hangingChars="196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注：</w:t>
      </w:r>
      <w:r>
        <w:rPr>
          <w:rFonts w:ascii="宋体" w:hAnsi="宋体"/>
          <w:szCs w:val="21"/>
        </w:rPr>
        <w:t>1</w:t>
      </w:r>
      <w:r>
        <w:rPr>
          <w:rFonts w:hint="eastAsia" w:ascii="宋体" w:hAnsi="宋体"/>
          <w:szCs w:val="21"/>
        </w:rPr>
        <w:t>、如果单价与总价不符时，以单价为准，并修正总价。</w:t>
      </w:r>
      <w:r>
        <w:rPr>
          <w:rFonts w:hint="eastAsia" w:ascii="宋体" w:hAnsi="宋体"/>
          <w:szCs w:val="21"/>
        </w:rPr>
        <w:br w:type="textWrapping"/>
      </w:r>
      <w:r>
        <w:rPr>
          <w:rFonts w:ascii="宋体" w:hAnsi="宋体"/>
          <w:szCs w:val="21"/>
        </w:rPr>
        <w:t>2</w:t>
      </w:r>
      <w:r>
        <w:rPr>
          <w:rFonts w:hint="eastAsia" w:ascii="宋体" w:hAnsi="宋体"/>
          <w:szCs w:val="21"/>
        </w:rPr>
        <w:t>、</w:t>
      </w:r>
      <w:r>
        <w:rPr>
          <w:rFonts w:hint="eastAsia" w:ascii="宋体" w:hAnsi="宋体"/>
          <w:b/>
          <w:szCs w:val="21"/>
        </w:rPr>
        <w:t>如果不提供详细分项报价将视为没有实质性响应招标文件</w:t>
      </w:r>
      <w:r>
        <w:rPr>
          <w:rFonts w:hint="eastAsia" w:ascii="宋体" w:hAnsi="宋体"/>
          <w:szCs w:val="21"/>
        </w:rPr>
        <w:t>。</w:t>
      </w:r>
    </w:p>
    <w:p>
      <w:pPr>
        <w:spacing w:line="320" w:lineRule="exact"/>
        <w:ind w:left="409" w:leftChars="195" w:firstLine="9" w:firstLineChars="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3</w:t>
      </w:r>
      <w:r>
        <w:rPr>
          <w:rFonts w:hint="eastAsia" w:ascii="宋体" w:hAnsi="宋体"/>
          <w:szCs w:val="21"/>
        </w:rPr>
        <w:t>、上述单价为综合单价，</w:t>
      </w:r>
      <w:r>
        <w:rPr>
          <w:rFonts w:hint="eastAsia" w:ascii="宋体" w:hAnsi="宋体"/>
          <w:szCs w:val="21"/>
          <w:lang w:val="en-US" w:eastAsia="zh-CN"/>
        </w:rPr>
        <w:t>不限于</w:t>
      </w:r>
      <w:r>
        <w:rPr>
          <w:rFonts w:hint="eastAsia" w:ascii="宋体" w:hAnsi="宋体"/>
          <w:szCs w:val="21"/>
          <w:lang w:eastAsia="zh-CN"/>
        </w:rPr>
        <w:t>窗帘布、配件、安装、税等所有费用</w:t>
      </w:r>
      <w:r>
        <w:rPr>
          <w:rFonts w:hint="eastAsia" w:ascii="宋体" w:hAnsi="宋体"/>
          <w:szCs w:val="21"/>
        </w:rPr>
        <w:t>。</w:t>
      </w:r>
    </w:p>
    <w:p>
      <w:pPr>
        <w:spacing w:line="320" w:lineRule="exact"/>
        <w:ind w:left="409" w:leftChars="195" w:firstLine="9" w:firstLineChars="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4、表中所列货物为对应本项目需求的全部货物。如有漏项或缺项，供应商承担全部责任。</w:t>
      </w:r>
      <w:bookmarkStart w:id="0" w:name="_GoBack"/>
      <w:bookmarkEnd w:id="0"/>
    </w:p>
    <w:p>
      <w:pPr>
        <w:spacing w:line="320" w:lineRule="exact"/>
        <w:ind w:left="409" w:leftChars="195" w:firstLine="9" w:firstLineChars="0"/>
        <w:rPr>
          <w:rFonts w:hint="eastAsia" w:ascii="宋体" w:hAnsi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5、提供的窗帘技术参数必须满足采购需求书要求。</w:t>
      </w:r>
    </w:p>
    <w:p>
      <w:pPr>
        <w:wordWrap w:val="0"/>
        <w:spacing w:line="560" w:lineRule="exact"/>
        <w:jc w:val="center"/>
        <w:rPr>
          <w:rFonts w:cs="Times New Roman"/>
          <w:szCs w:val="21"/>
        </w:rPr>
      </w:pPr>
    </w:p>
    <w:p>
      <w:pPr>
        <w:wordWrap w:val="0"/>
        <w:spacing w:line="560" w:lineRule="exact"/>
        <w:jc w:val="center"/>
        <w:rPr>
          <w:rFonts w:cs="Times New Roman"/>
          <w:szCs w:val="21"/>
        </w:rPr>
      </w:pPr>
    </w:p>
    <w:p>
      <w:pPr>
        <w:wordWrap w:val="0"/>
        <w:spacing w:line="560" w:lineRule="exact"/>
        <w:jc w:val="center"/>
        <w:rPr>
          <w:rFonts w:cs="Times New Roman"/>
          <w:szCs w:val="21"/>
        </w:rPr>
      </w:pPr>
    </w:p>
    <w:p>
      <w:pPr>
        <w:wordWrap w:val="0"/>
        <w:spacing w:line="560" w:lineRule="exact"/>
        <w:jc w:val="center"/>
        <w:rPr>
          <w:rFonts w:cs="Times New Roman"/>
          <w:szCs w:val="21"/>
        </w:rPr>
      </w:pPr>
    </w:p>
    <w:p>
      <w:pPr>
        <w:wordWrap w:val="0"/>
        <w:spacing w:line="560" w:lineRule="exact"/>
        <w:jc w:val="center"/>
        <w:rPr>
          <w:rFonts w:cs="Times New Roman"/>
          <w:szCs w:val="21"/>
        </w:rPr>
      </w:pPr>
    </w:p>
    <w:p/>
    <w:p>
      <w:pPr>
        <w:wordWrap w:val="0"/>
        <w:spacing w:line="560" w:lineRule="exact"/>
        <w:jc w:val="center"/>
        <w:rPr>
          <w:rFonts w:eastAsia="黑体"/>
          <w:spacing w:val="20"/>
          <w:kern w:val="0"/>
          <w:sz w:val="44"/>
          <w:szCs w:val="44"/>
        </w:rPr>
      </w:pPr>
    </w:p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三、池州市政府采购供应商信用承诺书</w:t>
      </w:r>
    </w:p>
    <w:tbl>
      <w:tblPr>
        <w:tblStyle w:val="5"/>
        <w:tblW w:w="852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3260"/>
        <w:gridCol w:w="1276"/>
        <w:gridCol w:w="246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单位名称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统一社会信用代码</w:t>
            </w:r>
          </w:p>
        </w:tc>
        <w:tc>
          <w:tcPr>
            <w:tcW w:w="2466" w:type="dxa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法定代表人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联系人</w:t>
            </w:r>
          </w:p>
        </w:tc>
        <w:tc>
          <w:tcPr>
            <w:tcW w:w="2466" w:type="dxa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联系地址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联系电话</w:t>
            </w:r>
          </w:p>
        </w:tc>
        <w:tc>
          <w:tcPr>
            <w:tcW w:w="2466" w:type="dxa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6" w:hRule="atLeast"/>
        </w:trPr>
        <w:tc>
          <w:tcPr>
            <w:tcW w:w="8528" w:type="dxa"/>
            <w:gridSpan w:val="4"/>
          </w:tcPr>
          <w:p>
            <w:pPr>
              <w:spacing w:line="560" w:lineRule="exact"/>
              <w:ind w:firstLine="600" w:firstLineChars="200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我公司自愿参加本次采购活动，严格遵守《中华人民共和国政府采购法》及相关法律法规，坚守公开、公平、公正和诚实信用的原则，依法诚信经营，无条件遵守本次政府采购活动的各项规定。我们郑重承诺，本公司符合《中华人民共和国政府采购法》第二十二条规定的条件。包括：具有良好的商业信誉和健全的财务会计制度；有履行合同所必需的设备和专业技术能力；有依法缴纳税收和社会保障资金的良好记录；参加政府活动前三年内，在经营活动中没有重大违法记录；符合法律、行政法规和采购文件规定的其他条件。如有弄虚作假或其他违法违规行为，愿承担《池州市财政局关于在政府采购活动中推行信用承诺制的通知》（池财购﹝2022﹞100号）规定的一切法律责任，接受各级政府采购监管部门和有权机关的审查和处罚。</w:t>
            </w:r>
          </w:p>
          <w:p>
            <w:pPr>
              <w:spacing w:line="560" w:lineRule="exact"/>
              <w:ind w:firstLine="420"/>
              <w:rPr>
                <w:rFonts w:ascii="仿宋" w:hAnsi="仿宋" w:eastAsia="仿宋" w:cs="Times New Roman"/>
                <w:sz w:val="30"/>
                <w:szCs w:val="30"/>
              </w:rPr>
            </w:pPr>
          </w:p>
          <w:p>
            <w:pPr>
              <w:spacing w:line="560" w:lineRule="exact"/>
              <w:ind w:firstLine="420"/>
              <w:rPr>
                <w:rFonts w:ascii="仿宋" w:hAnsi="仿宋" w:eastAsia="仿宋" w:cs="Times New Roman"/>
                <w:sz w:val="30"/>
                <w:szCs w:val="30"/>
              </w:rPr>
            </w:pPr>
          </w:p>
          <w:p>
            <w:pPr>
              <w:spacing w:line="560" w:lineRule="exact"/>
              <w:ind w:firstLine="3000" w:firstLineChars="1000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供应商名称（盖章）：</w:t>
            </w:r>
          </w:p>
          <w:p>
            <w:pPr>
              <w:spacing w:line="560" w:lineRule="exact"/>
              <w:ind w:firstLine="3000" w:firstLineChars="1000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法定代表人（签字）：</w:t>
            </w:r>
          </w:p>
          <w:p>
            <w:pPr>
              <w:spacing w:line="560" w:lineRule="exact"/>
              <w:ind w:firstLine="4800" w:firstLineChars="1600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2022年  月  日</w:t>
            </w:r>
          </w:p>
        </w:tc>
      </w:tr>
    </w:tbl>
    <w:p>
      <w:pPr>
        <w:wordWrap w:val="0"/>
        <w:spacing w:line="560" w:lineRule="exact"/>
        <w:jc w:val="center"/>
        <w:rPr>
          <w:rFonts w:hint="eastAsia" w:eastAsia="黑体"/>
          <w:sz w:val="36"/>
          <w:szCs w:val="36"/>
        </w:rPr>
      </w:pPr>
    </w:p>
    <w:p>
      <w:pPr>
        <w:wordWrap w:val="0"/>
        <w:spacing w:line="560" w:lineRule="exact"/>
        <w:jc w:val="center"/>
        <w:rPr>
          <w:rFonts w:eastAsia="黑体"/>
          <w:sz w:val="36"/>
          <w:szCs w:val="36"/>
        </w:rPr>
      </w:pPr>
      <w:r>
        <w:rPr>
          <w:rFonts w:hint="eastAsia" w:eastAsia="黑体"/>
          <w:sz w:val="36"/>
          <w:szCs w:val="36"/>
        </w:rPr>
        <w:t>四、授权委托书</w:t>
      </w:r>
    </w:p>
    <w:p>
      <w:pPr>
        <w:pStyle w:val="2"/>
        <w:wordWrap w:val="0"/>
        <w:adjustRightInd w:val="0"/>
        <w:snapToGrid w:val="0"/>
        <w:spacing w:line="360" w:lineRule="auto"/>
        <w:ind w:firstLine="420"/>
        <w:rPr>
          <w:rFonts w:ascii="Times New Roman" w:hAnsi="Times New Roman"/>
          <w:sz w:val="28"/>
          <w:szCs w:val="28"/>
        </w:rPr>
      </w:pPr>
    </w:p>
    <w:p>
      <w:pPr>
        <w:pStyle w:val="2"/>
        <w:wordWrap w:val="0"/>
        <w:adjustRightInd w:val="0"/>
        <w:snapToGrid w:val="0"/>
        <w:spacing w:line="360" w:lineRule="auto"/>
        <w:ind w:firstLine="560" w:firstLineChars="200"/>
        <w:rPr>
          <w:rFonts w:hAnsi="宋体" w:eastAsia="宋体" w:cs="宋体"/>
          <w:sz w:val="28"/>
          <w:szCs w:val="28"/>
        </w:rPr>
      </w:pPr>
      <w:r>
        <w:rPr>
          <w:rFonts w:hint="eastAsia" w:hAnsi="宋体" w:eastAsia="宋体" w:cs="宋体"/>
          <w:sz w:val="28"/>
          <w:szCs w:val="28"/>
        </w:rPr>
        <w:t>我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</w:t>
      </w:r>
      <w:r>
        <w:rPr>
          <w:rFonts w:hint="eastAsia" w:hAnsi="宋体" w:eastAsia="宋体" w:cs="宋体"/>
          <w:sz w:val="28"/>
          <w:szCs w:val="28"/>
        </w:rPr>
        <w:t xml:space="preserve"> (姓名)系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       </w:t>
      </w:r>
      <w:r>
        <w:rPr>
          <w:rFonts w:hint="eastAsia" w:hAnsi="宋体" w:eastAsia="宋体" w:cs="宋体"/>
          <w:sz w:val="28"/>
          <w:szCs w:val="28"/>
        </w:rPr>
        <w:t>(投标人名称)的法定代表人，现授权委托我单位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</w:t>
      </w:r>
      <w:r>
        <w:rPr>
          <w:rFonts w:hint="eastAsia" w:hAnsi="宋体" w:eastAsia="宋体" w:cs="宋体"/>
          <w:sz w:val="28"/>
          <w:szCs w:val="28"/>
        </w:rPr>
        <w:t>(姓名)为我单位代理人。代理人根据授权，以我方名义签署、澄清、说明、补正、递交、撤回、修改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         </w:t>
      </w:r>
      <w:r>
        <w:rPr>
          <w:rFonts w:hint="eastAsia" w:hAnsi="宋体" w:eastAsia="宋体" w:cs="宋体"/>
          <w:sz w:val="28"/>
          <w:szCs w:val="28"/>
        </w:rPr>
        <w:t>(项目名称)的投标文件、签订合同和处理有关事宜，其法律后果由我方承担。</w:t>
      </w:r>
    </w:p>
    <w:p>
      <w:pPr>
        <w:pStyle w:val="2"/>
        <w:wordWrap w:val="0"/>
        <w:adjustRightInd w:val="0"/>
        <w:snapToGrid w:val="0"/>
        <w:spacing w:line="360" w:lineRule="auto"/>
        <w:ind w:firstLine="560" w:firstLineChars="200"/>
        <w:rPr>
          <w:rFonts w:hAnsi="宋体" w:eastAsia="宋体" w:cs="宋体"/>
          <w:sz w:val="28"/>
          <w:szCs w:val="28"/>
        </w:rPr>
      </w:pPr>
      <w:r>
        <w:rPr>
          <w:rFonts w:hint="eastAsia" w:hAnsi="宋体" w:eastAsia="宋体" w:cs="宋体"/>
          <w:sz w:val="28"/>
          <w:szCs w:val="28"/>
        </w:rPr>
        <w:t>代理人无转委托权。特此委托。</w:t>
      </w:r>
    </w:p>
    <w:p>
      <w:pPr>
        <w:pStyle w:val="2"/>
        <w:wordWrap w:val="0"/>
        <w:adjustRightInd w:val="0"/>
        <w:snapToGrid w:val="0"/>
        <w:spacing w:line="360" w:lineRule="auto"/>
        <w:ind w:firstLine="708" w:firstLineChars="253"/>
        <w:rPr>
          <w:rFonts w:hAnsi="宋体" w:eastAsia="宋体" w:cs="宋体"/>
          <w:sz w:val="28"/>
          <w:szCs w:val="28"/>
        </w:rPr>
      </w:pPr>
      <w:r>
        <w:rPr>
          <w:rFonts w:hint="eastAsia" w:hAnsi="宋体" w:eastAsia="宋体" w:cs="宋体"/>
          <w:sz w:val="28"/>
          <w:szCs w:val="28"/>
        </w:rPr>
        <w:t>投  标  人：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             </w:t>
      </w:r>
      <w:r>
        <w:rPr>
          <w:rFonts w:hint="eastAsia" w:hAnsi="宋体" w:eastAsia="宋体" w:cs="宋体"/>
          <w:sz w:val="28"/>
          <w:szCs w:val="28"/>
        </w:rPr>
        <w:t>(盖单位章)</w:t>
      </w:r>
    </w:p>
    <w:p>
      <w:pPr>
        <w:pStyle w:val="2"/>
        <w:wordWrap w:val="0"/>
        <w:adjustRightInd w:val="0"/>
        <w:snapToGrid w:val="0"/>
        <w:spacing w:line="360" w:lineRule="auto"/>
        <w:ind w:firstLine="708" w:firstLineChars="253"/>
        <w:rPr>
          <w:rFonts w:hAnsi="宋体" w:eastAsia="宋体" w:cs="宋体"/>
          <w:sz w:val="28"/>
          <w:szCs w:val="28"/>
        </w:rPr>
      </w:pPr>
      <w:r>
        <w:rPr>
          <w:rFonts w:hint="eastAsia" w:hAnsi="宋体" w:eastAsia="宋体" w:cs="宋体"/>
          <w:sz w:val="28"/>
          <w:szCs w:val="28"/>
        </w:rPr>
        <w:t>法定代表人：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             </w:t>
      </w:r>
      <w:r>
        <w:rPr>
          <w:rFonts w:hint="eastAsia" w:hAnsi="宋体" w:eastAsia="宋体" w:cs="宋体"/>
          <w:sz w:val="28"/>
          <w:szCs w:val="28"/>
        </w:rPr>
        <w:t>(签字)</w:t>
      </w:r>
    </w:p>
    <w:p>
      <w:pPr>
        <w:pStyle w:val="2"/>
        <w:wordWrap w:val="0"/>
        <w:adjustRightInd w:val="0"/>
        <w:snapToGrid w:val="0"/>
        <w:spacing w:line="360" w:lineRule="auto"/>
        <w:ind w:firstLine="708" w:firstLineChars="253"/>
        <w:rPr>
          <w:rFonts w:hAnsi="宋体" w:eastAsia="宋体" w:cs="宋体"/>
          <w:sz w:val="28"/>
          <w:szCs w:val="28"/>
          <w:u w:val="single"/>
        </w:rPr>
      </w:pPr>
      <w:r>
        <w:rPr>
          <w:rFonts w:hint="eastAsia" w:hAnsi="宋体" w:eastAsia="宋体" w:cs="宋体"/>
          <w:sz w:val="28"/>
          <w:szCs w:val="28"/>
        </w:rPr>
        <w:t>委托代理人：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             </w:t>
      </w:r>
      <w:r>
        <w:rPr>
          <w:rFonts w:hint="eastAsia" w:hAnsi="宋体" w:eastAsia="宋体" w:cs="宋体"/>
          <w:sz w:val="28"/>
          <w:szCs w:val="28"/>
        </w:rPr>
        <w:t>(签字)</w:t>
      </w:r>
    </w:p>
    <w:p>
      <w:pPr>
        <w:wordWrap w:val="0"/>
        <w:spacing w:line="360" w:lineRule="auto"/>
        <w:ind w:firstLine="708" w:firstLineChars="253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日      期：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</w:t>
      </w:r>
      <w:r>
        <w:rPr>
          <w:rFonts w:hint="eastAsia" w:ascii="宋体" w:hAnsi="宋体" w:eastAsia="宋体" w:cs="宋体"/>
          <w:sz w:val="28"/>
          <w:szCs w:val="28"/>
        </w:rPr>
        <w:t xml:space="preserve">  日</w:t>
      </w:r>
    </w:p>
    <w:p>
      <w:pPr>
        <w:wordWrap w:val="0"/>
        <w:spacing w:line="660" w:lineRule="exact"/>
        <w:rPr>
          <w:sz w:val="28"/>
          <w:szCs w:val="28"/>
        </w:rPr>
      </w:pP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123825</wp:posOffset>
                </wp:positionH>
                <wp:positionV relativeFrom="paragraph">
                  <wp:posOffset>273685</wp:posOffset>
                </wp:positionV>
                <wp:extent cx="5486400" cy="1914525"/>
                <wp:effectExtent l="7620" t="7620" r="11430" b="20955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191452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D0D0D" w:themeColor="text1" w:themeTint="F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color w:val="0D0D0D" w:themeColor="text1" w:themeTint="F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color w:val="0D0D0D" w:themeColor="text1" w:themeTint="F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color w:val="0D0D0D" w:themeColor="text1" w:themeTint="F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0D0D0D" w:themeColor="text1" w:themeTint="F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法定代表人身份证复印件</w:t>
                            </w:r>
                          </w:p>
                        </w:txbxContent>
                      </wps:txbx>
                      <wps:bodyPr wrap="square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9.75pt;margin-top:21.55pt;height:150.75pt;width:432pt;z-index:251659264;mso-width-relative:page;mso-height-relative:page;" fillcolor="#FFFFFF" filled="t" stroked="t" coordsize="21600,21600" o:gfxdata="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N6M7J3XAAAACQEAAA8AAAAAAAAAAQAgAAAAIgAAAGRycy9kb3ducmV2LnhtbFBLAQIUABQA&#10;AAAIAIdO4kBZb9FuYwIAAPUEAAAOAAAAAAAAAAEAIAAAACYBAABkcnMvZTJvRG9jLnhtbFBLBQYA&#10;AAAABgAGAFkBAAD7BQAAAAA=&#10;">
                <v:fill type="gradient" on="t" color2="#FFFFFF" angle="90" focus="100%" focussize="0,0">
                  <o:fill type="gradientUnscaled" v:ext="backwardCompatible"/>
                </v:fill>
                <v:stroke weight="1.25pt" color="#739CC3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D0D0D" w:themeColor="text1" w:themeTint="F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jc w:val="center"/>
                        <w:rPr>
                          <w:color w:val="0D0D0D" w:themeColor="text1" w:themeTint="F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jc w:val="center"/>
                        <w:rPr>
                          <w:color w:val="0D0D0D" w:themeColor="text1" w:themeTint="F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jc w:val="center"/>
                        <w:rPr>
                          <w:color w:val="0D0D0D" w:themeColor="text1" w:themeTint="F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color w:val="0D0D0D" w:themeColor="text1" w:themeTint="F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法定代表人身份证复印件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wordWrap w:val="0"/>
        <w:spacing w:line="660" w:lineRule="exact"/>
        <w:rPr>
          <w:sz w:val="28"/>
          <w:szCs w:val="28"/>
        </w:rPr>
      </w:pPr>
    </w:p>
    <w:p>
      <w:pPr>
        <w:wordWrap w:val="0"/>
        <w:spacing w:line="660" w:lineRule="exact"/>
        <w:rPr>
          <w:sz w:val="28"/>
          <w:szCs w:val="28"/>
        </w:rPr>
      </w:pPr>
    </w:p>
    <w:p>
      <w:pPr>
        <w:wordWrap w:val="0"/>
        <w:spacing w:line="660" w:lineRule="exact"/>
        <w:rPr>
          <w:sz w:val="28"/>
          <w:szCs w:val="28"/>
        </w:rPr>
      </w:pPr>
    </w:p>
    <w:p>
      <w:pPr>
        <w:wordWrap w:val="0"/>
        <w:spacing w:line="660" w:lineRule="exact"/>
        <w:rPr>
          <w:sz w:val="28"/>
          <w:szCs w:val="28"/>
        </w:rPr>
      </w:pPr>
    </w:p>
    <w:p>
      <w:pPr>
        <w:wordWrap w:val="0"/>
        <w:spacing w:line="660" w:lineRule="exact"/>
        <w:rPr>
          <w:sz w:val="28"/>
          <w:szCs w:val="28"/>
        </w:rPr>
      </w:pP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123825</wp:posOffset>
                </wp:positionH>
                <wp:positionV relativeFrom="paragraph">
                  <wp:posOffset>226060</wp:posOffset>
                </wp:positionV>
                <wp:extent cx="5448300" cy="1781175"/>
                <wp:effectExtent l="7620" t="8255" r="11430" b="20320"/>
                <wp:wrapNone/>
                <wp:docPr id="2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8300" cy="17811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  <w:r>
                              <w:t>委托代理人身份证复印件</w:t>
                            </w:r>
                          </w:p>
                        </w:txbxContent>
                      </wps:txbx>
                      <wps:bodyPr wrap="square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" o:spid="_x0000_s1026" o:spt="202" type="#_x0000_t202" style="position:absolute;left:0pt;margin-left:9.75pt;margin-top:17.8pt;height:140.25pt;width:429pt;z-index:251660288;mso-width-relative:page;mso-height-relative:page;" fillcolor="#FFFFFF" filled="t" stroked="t" coordsize="21600,21600" o:gfxdata="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234p19YAAAAJAQAADwAAAAAAAAABACAAAAAiAAAAZHJzL2Rvd25yZXYueG1sUEsBAhQAFAAA&#10;AAgAh07iQBK+/6JjAgAA9QQAAA4AAAAAAAAAAQAgAAAAJQEAAGRycy9lMm9Eb2MueG1sUEsFBgAA&#10;AAAGAAYAWQEAAPoFAAAAAA==&#10;">
                <v:fill type="gradient" on="t" color2="#FFFFFF" angle="90" focus="100%" focussize="0,0">
                  <o:fill type="gradientUnscaled" v:ext="backwardCompatible"/>
                </v:fill>
                <v:stroke weight="1.25pt" color="#739CC3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  <w:r>
                        <w:t>委托代理人身份证复印件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wordWrap w:val="0"/>
        <w:spacing w:line="660" w:lineRule="exact"/>
        <w:rPr>
          <w:sz w:val="28"/>
          <w:szCs w:val="28"/>
        </w:rPr>
      </w:pPr>
    </w:p>
    <w:p>
      <w:pPr>
        <w:wordWrap w:val="0"/>
        <w:spacing w:line="360" w:lineRule="auto"/>
        <w:ind w:right="260" w:rightChars="124"/>
        <w:rPr>
          <w:b/>
          <w:bCs/>
          <w:sz w:val="28"/>
          <w:szCs w:val="28"/>
        </w:rPr>
      </w:pPr>
    </w:p>
    <w:p>
      <w:pPr>
        <w:wordWrap w:val="0"/>
        <w:spacing w:line="360" w:lineRule="auto"/>
        <w:ind w:right="260" w:rightChars="124"/>
        <w:rPr>
          <w:b/>
          <w:bCs/>
          <w:sz w:val="28"/>
          <w:szCs w:val="28"/>
        </w:rPr>
      </w:pPr>
    </w:p>
    <w:p>
      <w:pPr>
        <w:pStyle w:val="8"/>
        <w:numPr>
          <w:ilvl w:val="0"/>
          <w:numId w:val="1"/>
        </w:numPr>
        <w:tabs>
          <w:tab w:val="left" w:pos="4040"/>
        </w:tabs>
        <w:spacing w:line="500" w:lineRule="exact"/>
        <w:ind w:firstLineChars="0"/>
        <w:jc w:val="center"/>
        <w:rPr>
          <w:rFonts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资格证明文件</w:t>
      </w:r>
    </w:p>
    <w:p>
      <w:pPr>
        <w:jc w:val="center"/>
        <w:rPr>
          <w:rFonts w:eastAsia="黑体"/>
          <w:sz w:val="36"/>
          <w:szCs w:val="36"/>
        </w:rPr>
      </w:pPr>
      <w:r>
        <w:rPr>
          <w:rFonts w:hint="eastAsia" w:eastAsia="黑体"/>
          <w:sz w:val="36"/>
          <w:szCs w:val="36"/>
        </w:rPr>
        <w:t>五、相关资质证书复印件</w:t>
      </w:r>
    </w:p>
    <w:sectPr>
      <w:pgSz w:w="11906" w:h="16838"/>
      <w:pgMar w:top="1440" w:right="1797" w:bottom="1440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CB6769"/>
    <w:multiLevelType w:val="multilevel"/>
    <w:tmpl w:val="5ACB6769"/>
    <w:lvl w:ilvl="0" w:tentative="0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hlN2NlMGI4ZGE2MGY2OWVkNjgxYTVhNWU5ZGIzNWQifQ=="/>
  </w:docVars>
  <w:rsids>
    <w:rsidRoot w:val="003909E2"/>
    <w:rsid w:val="001A38CC"/>
    <w:rsid w:val="003909E2"/>
    <w:rsid w:val="004A4866"/>
    <w:rsid w:val="00604C0B"/>
    <w:rsid w:val="006056C8"/>
    <w:rsid w:val="006B4BE6"/>
    <w:rsid w:val="008C1BFA"/>
    <w:rsid w:val="00916461"/>
    <w:rsid w:val="00952EE7"/>
    <w:rsid w:val="0096297A"/>
    <w:rsid w:val="009A2C83"/>
    <w:rsid w:val="00A10425"/>
    <w:rsid w:val="00A15779"/>
    <w:rsid w:val="00B607D6"/>
    <w:rsid w:val="00C94316"/>
    <w:rsid w:val="00D43584"/>
    <w:rsid w:val="00D466E9"/>
    <w:rsid w:val="00DA0B89"/>
    <w:rsid w:val="00E00DE6"/>
    <w:rsid w:val="00F04D57"/>
    <w:rsid w:val="00F3032C"/>
    <w:rsid w:val="00F90349"/>
    <w:rsid w:val="05893D82"/>
    <w:rsid w:val="13A66888"/>
    <w:rsid w:val="177440D3"/>
    <w:rsid w:val="2D000546"/>
    <w:rsid w:val="2F2267AF"/>
    <w:rsid w:val="34EA1161"/>
    <w:rsid w:val="53121834"/>
    <w:rsid w:val="5586094E"/>
    <w:rsid w:val="58E72F8A"/>
    <w:rsid w:val="5A084316"/>
    <w:rsid w:val="5A481219"/>
    <w:rsid w:val="5B6C3BB0"/>
    <w:rsid w:val="5C9871A4"/>
    <w:rsid w:val="635C2633"/>
    <w:rsid w:val="6ABC7D31"/>
    <w:rsid w:val="73A93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7"/>
    <w:qFormat/>
    <w:uiPriority w:val="0"/>
    <w:rPr>
      <w:rFonts w:ascii="宋体" w:hAnsi="Courier New"/>
      <w:szCs w:val="21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table" w:styleId="5">
    <w:name w:val="Table Grid"/>
    <w:basedOn w:val="4"/>
    <w:qFormat/>
    <w:uiPriority w:val="59"/>
    <w:rPr>
      <w:rFonts w:ascii="Times New Roman" w:hAnsi="Times New Roman" w:eastAsia="宋体" w:cs="Times New Roman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纯文本 Char"/>
    <w:basedOn w:val="6"/>
    <w:link w:val="2"/>
    <w:qFormat/>
    <w:uiPriority w:val="0"/>
    <w:rPr>
      <w:rFonts w:ascii="宋体" w:hAnsi="Courier New"/>
      <w:szCs w:val="21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4198F9C-73F2-43AD-8C68-3EAA66C59B4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1231</Words>
  <Characters>1258</Characters>
  <Lines>12</Lines>
  <Paragraphs>3</Paragraphs>
  <TotalTime>17</TotalTime>
  <ScaleCrop>false</ScaleCrop>
  <LinksUpToDate>false</LinksUpToDate>
  <CharactersWithSpaces>1702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2021-03-08T06:32:00Z</dcterms:created>
  <dc:creator>葛 123</dc:creator>
  <cp:lastModifiedBy>姜运山</cp:lastModifiedBy>
  <cp:lastPrinted>2022-09-01T07:44:00Z</cp:lastPrinted>
  <dcterms:modified xsi:type="dcterms:W3CDTF">2022-09-01T08:52:34Z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6E9376EB74E044DA8E92CC428CD22FDC</vt:lpwstr>
  </property>
</Properties>
</file>