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theme="majorEastAsia"/>
          <w:b/>
          <w:bCs/>
          <w:sz w:val="44"/>
          <w:szCs w:val="80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池职院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电缆线安装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采购项目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需求书</w:t>
      </w:r>
    </w:p>
    <w:p>
      <w:pPr>
        <w:rPr>
          <w:rFonts w:hint="eastAsia"/>
          <w:b/>
          <w:bCs/>
          <w:sz w:val="36"/>
          <w:szCs w:val="36"/>
          <w:lang w:eastAsia="zh-CN"/>
        </w:rPr>
      </w:pPr>
    </w:p>
    <w:p>
      <w:pPr>
        <w:rPr>
          <w:rFonts w:hint="eastAsia"/>
          <w:b/>
          <w:bCs/>
          <w:sz w:val="36"/>
          <w:szCs w:val="36"/>
          <w:lang w:eastAsia="zh-CN"/>
        </w:rPr>
      </w:pPr>
    </w:p>
    <w:p>
      <w:pPr>
        <w:rPr>
          <w:rFonts w:hint="eastAsia"/>
          <w:b/>
          <w:bCs/>
          <w:sz w:val="36"/>
          <w:szCs w:val="36"/>
          <w:lang w:eastAsia="zh-CN"/>
        </w:rPr>
      </w:pPr>
    </w:p>
    <w:p>
      <w:pPr>
        <w:rPr>
          <w:rFonts w:hint="eastAsia"/>
          <w:b/>
          <w:bCs/>
          <w:sz w:val="36"/>
          <w:szCs w:val="36"/>
          <w:lang w:eastAsia="zh-CN"/>
        </w:rPr>
      </w:pPr>
    </w:p>
    <w:p>
      <w:pPr>
        <w:rPr>
          <w:rFonts w:hint="eastAsia"/>
          <w:b/>
          <w:bCs/>
          <w:sz w:val="36"/>
          <w:szCs w:val="36"/>
          <w:lang w:eastAsia="zh-CN"/>
        </w:rPr>
      </w:pPr>
    </w:p>
    <w:p>
      <w:pPr>
        <w:rPr>
          <w:rFonts w:hint="eastAsia"/>
          <w:b/>
          <w:bCs/>
          <w:sz w:val="32"/>
          <w:szCs w:val="32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项目名称：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  <w:t>池州院电缆线安装采购项目</w:t>
      </w:r>
    </w:p>
    <w:p>
      <w:pPr>
        <w:bidi w:val="0"/>
        <w:jc w:val="left"/>
        <w:rPr>
          <w:rFonts w:hint="default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招标单位：池州职业技术学院</w:t>
      </w:r>
    </w:p>
    <w:p>
      <w:pPr>
        <w:bidi w:val="0"/>
        <w:jc w:val="left"/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both"/>
        <w:rPr>
          <w:rFonts w:hint="eastAsia"/>
          <w:sz w:val="44"/>
          <w:szCs w:val="44"/>
          <w:lang w:val="en-US" w:eastAsia="zh-CN"/>
        </w:rPr>
      </w:pPr>
    </w:p>
    <w:p>
      <w:pPr>
        <w:bidi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项目名称：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池职院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电缆线安装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采购项目</w:t>
      </w:r>
    </w:p>
    <w:p>
      <w:pPr>
        <w:bidi w:val="0"/>
        <w:ind w:firstLine="560" w:firstLineChars="200"/>
        <w:jc w:val="left"/>
        <w:rPr>
          <w:rFonts w:hint="default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招标单位：池州职业技术学院</w:t>
      </w:r>
    </w:p>
    <w:p>
      <w:pPr>
        <w:numPr>
          <w:ilvl w:val="0"/>
          <w:numId w:val="0"/>
        </w:numPr>
        <w:bidi w:val="0"/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一、招标条件</w:t>
      </w:r>
    </w:p>
    <w:p>
      <w:pPr>
        <w:numPr>
          <w:ilvl w:val="0"/>
          <w:numId w:val="0"/>
        </w:numPr>
        <w:bidi w:val="0"/>
        <w:ind w:firstLine="560" w:firstLineChars="20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池职院</w:t>
      </w:r>
      <w:r>
        <w:rPr>
          <w:rFonts w:hint="eastAsia"/>
          <w:sz w:val="28"/>
          <w:szCs w:val="28"/>
          <w:lang w:eastAsia="zh-CN"/>
        </w:rPr>
        <w:t>校内食堂电源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电缆线安装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项目</w:t>
      </w:r>
      <w:r>
        <w:rPr>
          <w:rFonts w:hint="eastAsia"/>
          <w:sz w:val="28"/>
          <w:szCs w:val="28"/>
          <w:lang w:eastAsia="zh-CN"/>
        </w:rPr>
        <w:t>资金来自财政资金，项目已具备招标条件。</w:t>
      </w:r>
    </w:p>
    <w:p>
      <w:pPr>
        <w:numPr>
          <w:ilvl w:val="0"/>
          <w:numId w:val="0"/>
        </w:numPr>
        <w:bidi w:val="0"/>
        <w:ind w:leftChars="0"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二、招标内容</w:t>
      </w:r>
    </w:p>
    <w:p>
      <w:pPr>
        <w:numPr>
          <w:ilvl w:val="0"/>
          <w:numId w:val="0"/>
        </w:numPr>
        <w:bidi w:val="0"/>
        <w:ind w:firstLine="560" w:firstLineChars="20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池职院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校内食堂电源电缆线安装项目位于池州市，主要项目内容采购YJV22-0.6/1KV4×240+1×120电缆线并安装，保障食堂正常供电。详见清单：</w:t>
      </w:r>
    </w:p>
    <w:p>
      <w:pPr>
        <w:numPr>
          <w:ilvl w:val="0"/>
          <w:numId w:val="0"/>
        </w:numPr>
        <w:bidi w:val="0"/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2.项目招标控制价：15.00万元</w:t>
      </w:r>
    </w:p>
    <w:tbl>
      <w:tblPr>
        <w:tblStyle w:val="5"/>
        <w:tblW w:w="8970" w:type="dxa"/>
        <w:tblInd w:w="-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215"/>
        <w:gridCol w:w="2865"/>
        <w:gridCol w:w="720"/>
        <w:gridCol w:w="870"/>
        <w:gridCol w:w="24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电缆线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YJV22-0.6/1KV4×240+1×120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220" w:firstLineChars="10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国标保检</w:t>
            </w:r>
          </w:p>
        </w:tc>
      </w:tr>
    </w:tbl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三、投标人资格要求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具有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电力承包安装资质最低叁级的安装公司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四、报价要求：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  <w:lang w:eastAsia="zh-CN"/>
        </w:rPr>
        <w:t>投标人应现场勘察，投标总价包括人工费、设备费、材料费、调试费、税金等所有费用。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2.提供具备安装公司复印件；法人或被授权人身份证原件及复印件</w:t>
      </w:r>
    </w:p>
    <w:p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3.工期：4日历天</w:t>
      </w:r>
    </w:p>
    <w:p>
      <w:pPr>
        <w:numPr>
          <w:ilvl w:val="0"/>
          <w:numId w:val="0"/>
        </w:numPr>
        <w:bidi w:val="0"/>
        <w:ind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五、项目质疑受理</w:t>
      </w:r>
    </w:p>
    <w:p>
      <w:pPr>
        <w:numPr>
          <w:ilvl w:val="0"/>
          <w:numId w:val="0"/>
        </w:numPr>
        <w:bidi w:val="0"/>
        <w:ind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投标人向招标人提出质疑的，在法律法规规定时间内，可以采用邮寄方式，将使用规范文本的质疑材料邮寄至招标人（同时以打电话方式告知投标人），以寄出质疑材料时间为准，逾期不予受理。</w:t>
      </w:r>
    </w:p>
    <w:p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5664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>
    <w:pPr>
      <w:pStyle w:val="3"/>
      <w:tabs>
        <w:tab w:val="left" w:pos="3150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OGQ3YjIwODcyY2ZkMGMwNDZjZTNlZTEwY2QxMWMifQ=="/>
  </w:docVars>
  <w:rsids>
    <w:rsidRoot w:val="21CD1C0A"/>
    <w:rsid w:val="07E0099C"/>
    <w:rsid w:val="094E71DE"/>
    <w:rsid w:val="0A042571"/>
    <w:rsid w:val="0C8B347A"/>
    <w:rsid w:val="21CD1C0A"/>
    <w:rsid w:val="33DB449A"/>
    <w:rsid w:val="6D54645B"/>
    <w:rsid w:val="72E54151"/>
    <w:rsid w:val="7639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437</Words>
  <Characters>486</Characters>
  <Lines>0</Lines>
  <Paragraphs>0</Paragraphs>
  <TotalTime>0</TotalTime>
  <ScaleCrop>false</ScaleCrop>
  <LinksUpToDate>false</LinksUpToDate>
  <CharactersWithSpaces>486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2023-02-03T00:32:00Z</dcterms:created>
  <dc:creator>cz</dc:creator>
  <cp:lastModifiedBy>夏亮</cp:lastModifiedBy>
  <dcterms:modified xsi:type="dcterms:W3CDTF">2023-02-03T13:18:47Z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357D1D4A9751481C9848BE3B4978AAF2</vt:lpwstr>
  </property>
</Properties>
</file>