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ind w:right="260" w:rightChars="124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职业技术学院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******</w:t>
      </w:r>
      <w:r>
        <w:rPr>
          <w:rFonts w:hint="eastAsia" w:ascii="方正小标宋_GBK" w:hAnsi="宋体" w:eastAsia="方正小标宋_GBK" w:cs="宋体"/>
          <w:kern w:val="0"/>
          <w:sz w:val="44"/>
          <w:szCs w:val="44"/>
          <w:lang w:val="en-US" w:eastAsia="zh-CN"/>
        </w:rPr>
        <w:t>采购项目</w:t>
      </w:r>
    </w:p>
    <w:p>
      <w:pPr>
        <w:pStyle w:val="5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spacing w:line="360" w:lineRule="auto"/>
        <w:rPr>
          <w:rFonts w:ascii="宋体"/>
          <w:szCs w:val="21"/>
        </w:rPr>
      </w:pPr>
      <w:r>
        <w:rPr>
          <w:rFonts w:ascii="宋体" w:hAnsi="宋体"/>
          <w:szCs w:val="21"/>
        </w:rPr>
        <w:t xml:space="preserve">  </w:t>
      </w:r>
    </w:p>
    <w:tbl>
      <w:tblPr>
        <w:tblStyle w:val="6"/>
        <w:tblpPr w:leftFromText="180" w:rightFromText="180" w:vertAnchor="text" w:horzAnchor="page" w:tblpXSpec="center" w:tblpY="76"/>
        <w:tblOverlap w:val="never"/>
        <w:tblW w:w="13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320"/>
        <w:gridCol w:w="3119"/>
        <w:gridCol w:w="2240"/>
        <w:gridCol w:w="1387"/>
        <w:gridCol w:w="822"/>
        <w:gridCol w:w="899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名称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产品图片</w:t>
            </w:r>
          </w:p>
        </w:tc>
        <w:tc>
          <w:tcPr>
            <w:tcW w:w="22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规格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三人位沙发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60" w:lineRule="exact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办公椅（耳朵椅）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会议椅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1.6米办公桌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1.4米办公桌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两门茶水柜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办公副柜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中二斗钢质文件柜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组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316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合计：人民币（大写）：   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元（￥：         元）</w:t>
            </w:r>
          </w:p>
        </w:tc>
      </w:tr>
    </w:tbl>
    <w:p>
      <w:pPr>
        <w:spacing w:line="320" w:lineRule="exact"/>
        <w:rPr>
          <w:rFonts w:hint="eastAsia" w:ascii="宋体" w:hAnsi="宋体"/>
          <w:szCs w:val="21"/>
        </w:rPr>
      </w:pPr>
    </w:p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、如果不提供详细分项报价将视为没有实质性响应招标文件。</w:t>
      </w:r>
    </w:p>
    <w:p>
      <w:pPr>
        <w:spacing w:line="320" w:lineRule="exact"/>
        <w:ind w:left="409" w:leftChars="195" w:firstLine="9"/>
        <w:rPr>
          <w:rFonts w:hint="eastAsia" w:ascii="宋体" w:hAnsi="宋体" w:eastAsiaTheme="minorEastAsia"/>
          <w:szCs w:val="21"/>
          <w:lang w:eastAsia="zh-CN"/>
        </w:rPr>
        <w:sectPr>
          <w:footerReference r:id="rId3" w:type="default"/>
          <w:pgSz w:w="16838" w:h="11906" w:orient="landscape"/>
          <w:pgMar w:top="1587" w:right="1440" w:bottom="1134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、表中所列货物为对应本项目需求全部货物。如有漏项或缺项，供应商承担全部责任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jc w:val="both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9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13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4"/>
      <w:tabs>
        <w:tab w:val="left" w:pos="3150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ZDNhOWU2YTRhYTExNWYwZjY0MGI5MmVjN2FkNmUifQ=="/>
  </w:docVars>
  <w:rsids>
    <w:rsidRoot w:val="21CD1C0A"/>
    <w:rsid w:val="0C8B347A"/>
    <w:rsid w:val="1A4735CF"/>
    <w:rsid w:val="21CD1C0A"/>
    <w:rsid w:val="2D2E5ED6"/>
    <w:rsid w:val="3CE06555"/>
    <w:rsid w:val="3D35206C"/>
    <w:rsid w:val="59D73554"/>
    <w:rsid w:val="5ADF2C6C"/>
    <w:rsid w:val="6929460C"/>
    <w:rsid w:val="75D736E2"/>
    <w:rsid w:val="76476536"/>
    <w:rsid w:val="7F7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1069</Words>
  <Characters>1094</Characters>
  <Lines>0</Lines>
  <Paragraphs>0</Paragraphs>
  <TotalTime>2</TotalTime>
  <ScaleCrop>false</ScaleCrop>
  <LinksUpToDate>false</LinksUpToDate>
  <CharactersWithSpaces>1533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小怪兽</cp:lastModifiedBy>
  <dcterms:modified xsi:type="dcterms:W3CDTF">2023-08-16T16:28:36Z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6989BD35756147809E6D4403B6EB7A7E</vt:lpwstr>
  </property>
</Properties>
</file>