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42E9F9">
      <w:pPr>
        <w:spacing w:before="156" w:beforeLines="50" w:after="156" w:afterLines="50"/>
        <w:jc w:val="center"/>
        <w:rPr>
          <w:rFonts w:ascii="黑体" w:eastAsia="黑体"/>
          <w:sz w:val="32"/>
          <w:szCs w:val="32"/>
        </w:rPr>
      </w:pPr>
      <w:r>
        <w:rPr>
          <w:rFonts w:hint="eastAsia" w:ascii="黑体" w:eastAsia="黑体"/>
          <w:sz w:val="32"/>
          <w:szCs w:val="32"/>
          <w:lang w:val="en-US" w:eastAsia="zh-CN"/>
        </w:rPr>
        <w:t>建筑与园林系</w:t>
      </w:r>
      <w:r>
        <w:rPr>
          <w:rFonts w:hint="eastAsia" w:ascii="黑体" w:eastAsia="黑体"/>
          <w:sz w:val="32"/>
          <w:szCs w:val="32"/>
        </w:rPr>
        <w:t>2024</w:t>
      </w:r>
      <w:r>
        <w:rPr>
          <w:rFonts w:hint="eastAsia" w:ascii="黑体" w:eastAsia="黑体"/>
          <w:sz w:val="32"/>
          <w:szCs w:val="32"/>
          <w:lang w:val="en-US" w:eastAsia="zh-CN"/>
        </w:rPr>
        <w:t>-2025学</w:t>
      </w:r>
      <w:r>
        <w:rPr>
          <w:rFonts w:hint="eastAsia" w:ascii="黑体" w:eastAsia="黑体"/>
          <w:sz w:val="32"/>
          <w:szCs w:val="32"/>
        </w:rPr>
        <w:t>年</w:t>
      </w:r>
      <w:r>
        <w:rPr>
          <w:rFonts w:hint="eastAsia" w:ascii="黑体" w:eastAsia="黑体"/>
          <w:sz w:val="32"/>
          <w:szCs w:val="32"/>
          <w:lang w:val="en-US" w:eastAsia="zh-CN"/>
        </w:rPr>
        <w:t>度第一学期</w:t>
      </w:r>
      <w:r>
        <w:rPr>
          <w:rFonts w:hint="eastAsia" w:ascii="黑体" w:eastAsia="黑体"/>
          <w:sz w:val="32"/>
          <w:szCs w:val="32"/>
        </w:rPr>
        <w:t>实训</w:t>
      </w:r>
      <w:r>
        <w:rPr>
          <w:rFonts w:hint="eastAsia" w:ascii="黑体" w:eastAsia="黑体"/>
          <w:sz w:val="32"/>
          <w:szCs w:val="32"/>
          <w:lang w:val="en-US" w:eastAsia="zh-CN"/>
        </w:rPr>
        <w:t>耗材</w:t>
      </w:r>
      <w:r>
        <w:rPr>
          <w:rFonts w:hint="eastAsia" w:ascii="黑体" w:eastAsia="黑体"/>
          <w:sz w:val="32"/>
          <w:szCs w:val="32"/>
        </w:rPr>
        <w:t>采购需求书</w:t>
      </w:r>
    </w:p>
    <w:p w14:paraId="4AC9C47A">
      <w:pPr>
        <w:snapToGrid w:val="0"/>
        <w:spacing w:line="480" w:lineRule="exact"/>
        <w:rPr>
          <w:rFonts w:ascii="宋体" w:hAnsi="宋体" w:cs="宋体"/>
          <w:b/>
          <w:sz w:val="24"/>
        </w:rPr>
      </w:pPr>
      <w:r>
        <w:rPr>
          <w:rFonts w:hint="eastAsia" w:ascii="宋体" w:hAnsi="宋体" w:cs="宋体"/>
          <w:b/>
          <w:sz w:val="24"/>
        </w:rPr>
        <w:t xml:space="preserve">    一、项目概况</w:t>
      </w:r>
    </w:p>
    <w:p w14:paraId="47DB6B9C">
      <w:pPr>
        <w:spacing w:line="480" w:lineRule="exact"/>
        <w:ind w:right="-134" w:rightChars="-64" w:firstLine="482" w:firstLineChars="200"/>
        <w:jc w:val="left"/>
        <w:rPr>
          <w:rFonts w:ascii="宋体" w:hAnsi="宋体" w:cs="宋体"/>
          <w:b/>
          <w:kern w:val="0"/>
          <w:sz w:val="24"/>
        </w:rPr>
      </w:pPr>
      <w:r>
        <w:rPr>
          <w:rFonts w:hint="eastAsia" w:ascii="宋体" w:hAnsi="宋体" w:cs="宋体"/>
          <w:b/>
          <w:kern w:val="0"/>
          <w:sz w:val="24"/>
        </w:rPr>
        <w:t>1、实施背景</w:t>
      </w:r>
    </w:p>
    <w:p w14:paraId="35B14EDF">
      <w:pPr>
        <w:snapToGrid w:val="0"/>
        <w:spacing w:line="480" w:lineRule="exact"/>
        <w:ind w:firstLine="480" w:firstLineChars="200"/>
        <w:rPr>
          <w:rFonts w:hint="eastAsia" w:ascii="宋体" w:hAnsi="宋体" w:eastAsia="宋体" w:cs="宋体"/>
          <w:bCs/>
          <w:kern w:val="0"/>
          <w:sz w:val="24"/>
        </w:rPr>
      </w:pPr>
      <w:r>
        <w:rPr>
          <w:rFonts w:hint="eastAsia" w:ascii="宋体" w:hAnsi="宋体" w:eastAsia="宋体" w:cs="宋体"/>
          <w:bCs/>
          <w:kern w:val="0"/>
          <w:sz w:val="24"/>
          <w:lang w:val="en-US" w:eastAsia="zh-CN"/>
        </w:rPr>
        <w:t>为保证正常教学需要，根据人才培养方案和课程标准要求，为确保本年度建筑与园林系《微景观制作》、《园林环境分析与处理》、《茶艺鉴赏》、《园林生产实训》、《植物及植物生理》、《素描与色彩》、《园林手绘》、《园林工程材料与构造》、《园林工程施工（高职）课程</w:t>
      </w:r>
      <w:r>
        <w:rPr>
          <w:rFonts w:hint="eastAsia" w:ascii="宋体" w:hAnsi="宋体" w:eastAsia="宋体" w:cs="宋体"/>
          <w:bCs/>
          <w:kern w:val="0"/>
          <w:sz w:val="24"/>
          <w:lang w:eastAsia="zh-CN"/>
        </w:rPr>
        <w:t>》</w:t>
      </w:r>
      <w:r>
        <w:rPr>
          <w:rFonts w:hint="eastAsia" w:ascii="宋体" w:hAnsi="宋体" w:eastAsia="宋体" w:cs="宋体"/>
          <w:bCs/>
          <w:kern w:val="0"/>
          <w:sz w:val="24"/>
          <w:lang w:val="en-US" w:eastAsia="zh-CN"/>
        </w:rPr>
        <w:t>等课程</w:t>
      </w:r>
      <w:r>
        <w:rPr>
          <w:rFonts w:hint="eastAsia" w:ascii="宋体" w:hAnsi="宋体" w:eastAsia="宋体" w:cs="宋体"/>
          <w:bCs/>
          <w:kern w:val="0"/>
          <w:sz w:val="24"/>
        </w:rPr>
        <w:t>实训等的顺利进行，急需配置相关实训耗材。</w:t>
      </w:r>
    </w:p>
    <w:p w14:paraId="3D747E82">
      <w:pPr>
        <w:spacing w:line="480" w:lineRule="exact"/>
        <w:ind w:right="-134" w:rightChars="-64" w:firstLine="482" w:firstLineChars="200"/>
        <w:jc w:val="left"/>
        <w:rPr>
          <w:rFonts w:ascii="宋体" w:hAnsi="宋体" w:cs="宋体"/>
          <w:b/>
          <w:kern w:val="0"/>
          <w:sz w:val="24"/>
        </w:rPr>
      </w:pPr>
      <w:r>
        <w:rPr>
          <w:rFonts w:hint="eastAsia" w:ascii="宋体" w:hAnsi="宋体" w:cs="宋体"/>
          <w:b/>
          <w:kern w:val="0"/>
          <w:sz w:val="24"/>
        </w:rPr>
        <w:t>2、采购内容和预算</w:t>
      </w:r>
    </w:p>
    <w:p w14:paraId="5B2F6FB5">
      <w:pPr>
        <w:snapToGrid w:val="0"/>
        <w:spacing w:line="480" w:lineRule="exact"/>
        <w:ind w:firstLine="480" w:firstLineChars="200"/>
        <w:rPr>
          <w:rFonts w:hint="eastAsia" w:ascii="宋体" w:hAnsi="宋体" w:eastAsia="宋体" w:cs="宋体"/>
          <w:bCs/>
          <w:kern w:val="0"/>
          <w:sz w:val="24"/>
          <w:lang w:val="en-US" w:eastAsia="zh-CN"/>
        </w:rPr>
      </w:pPr>
      <w:r>
        <w:rPr>
          <w:rFonts w:hint="eastAsia" w:ascii="宋体" w:hAnsi="宋体" w:eastAsia="宋体" w:cs="宋体"/>
          <w:bCs/>
          <w:kern w:val="0"/>
          <w:sz w:val="24"/>
          <w:lang w:val="en-US" w:eastAsia="zh-CN"/>
        </w:rPr>
        <w:t>小工具及耗材类、植物及植物材料类、工程用材、劳保用品等，总预算</w:t>
      </w:r>
      <w:r>
        <w:rPr>
          <w:rFonts w:hint="eastAsia" w:ascii="宋体" w:hAnsi="宋体" w:cs="宋体"/>
          <w:bCs/>
          <w:kern w:val="0"/>
          <w:sz w:val="24"/>
          <w:lang w:val="en-US" w:eastAsia="zh-CN"/>
        </w:rPr>
        <w:t>47791</w:t>
      </w:r>
      <w:r>
        <w:rPr>
          <w:rFonts w:hint="eastAsia" w:ascii="宋体" w:hAnsi="宋体" w:eastAsia="宋体" w:cs="宋体"/>
          <w:bCs/>
          <w:kern w:val="0"/>
          <w:sz w:val="24"/>
          <w:lang w:val="en-US" w:eastAsia="zh-CN"/>
        </w:rPr>
        <w:t>元。</w:t>
      </w:r>
    </w:p>
    <w:p w14:paraId="6F9DCB49">
      <w:pPr>
        <w:spacing w:line="480" w:lineRule="exact"/>
        <w:ind w:right="-134" w:rightChars="-64" w:firstLine="482" w:firstLineChars="200"/>
        <w:jc w:val="left"/>
        <w:rPr>
          <w:rFonts w:ascii="宋体" w:hAnsi="宋体" w:cs="宋体"/>
          <w:b/>
          <w:kern w:val="0"/>
          <w:sz w:val="24"/>
        </w:rPr>
      </w:pPr>
      <w:r>
        <w:rPr>
          <w:rFonts w:hint="eastAsia" w:ascii="宋体" w:hAnsi="宋体" w:cs="宋体"/>
          <w:b/>
          <w:kern w:val="0"/>
          <w:sz w:val="24"/>
        </w:rPr>
        <w:t>3、项目整体用途、功能目标</w:t>
      </w:r>
    </w:p>
    <w:p w14:paraId="311CC04C">
      <w:pPr>
        <w:spacing w:line="480" w:lineRule="exact"/>
        <w:ind w:right="-134" w:rightChars="-64" w:firstLine="480" w:firstLineChars="200"/>
        <w:jc w:val="left"/>
        <w:rPr>
          <w:rFonts w:ascii="宋体" w:hAnsi="宋体"/>
          <w:sz w:val="24"/>
        </w:rPr>
      </w:pPr>
      <w:bookmarkStart w:id="0" w:name="_Hlk505003689"/>
      <w:r>
        <w:rPr>
          <w:rFonts w:hint="eastAsia" w:ascii="宋体" w:hAnsi="宋体"/>
          <w:sz w:val="24"/>
        </w:rPr>
        <w:t>通过此项目的建设，发挥教学改革示范作用，提高学校的教学质量。设备更新后，能保证课程实训的顺利开展。</w:t>
      </w:r>
    </w:p>
    <w:bookmarkEnd w:id="0"/>
    <w:p w14:paraId="7CBCB5E1">
      <w:pPr>
        <w:snapToGrid w:val="0"/>
        <w:spacing w:line="480" w:lineRule="exact"/>
        <w:rPr>
          <w:rFonts w:hint="eastAsia" w:ascii="宋体" w:hAnsi="宋体" w:eastAsia="宋体" w:cs="宋体"/>
          <w:bCs/>
          <w:kern w:val="0"/>
          <w:sz w:val="24"/>
          <w:highlight w:val="yellow"/>
          <w:lang w:eastAsia="zh-CN"/>
        </w:rPr>
      </w:pPr>
      <w:r>
        <w:rPr>
          <w:rFonts w:hint="eastAsia" w:ascii="宋体" w:hAnsi="宋体" w:cs="宋体"/>
          <w:bCs/>
          <w:kern w:val="0"/>
          <w:sz w:val="24"/>
        </w:rPr>
        <w:t xml:space="preserve">    </w:t>
      </w:r>
      <w:r>
        <w:rPr>
          <w:rFonts w:hint="eastAsia" w:ascii="宋体" w:hAnsi="宋体" w:cs="宋体"/>
          <w:b/>
          <w:kern w:val="0"/>
          <w:sz w:val="24"/>
        </w:rPr>
        <w:t>二、供应商资格条件</w:t>
      </w:r>
    </w:p>
    <w:p w14:paraId="1C8CC6C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30"/>
        <w:rPr>
          <w:rFonts w:hint="eastAsia" w:ascii="宋体" w:hAnsi="宋体" w:eastAsia="宋体" w:cs="Times New Roman"/>
          <w:kern w:val="2"/>
          <w:sz w:val="24"/>
          <w:szCs w:val="24"/>
          <w:lang w:val="en-US" w:eastAsia="zh-CN" w:bidi="ar-SA"/>
        </w:rPr>
      </w:pPr>
      <w:bookmarkStart w:id="1" w:name="_Hlk505003704"/>
      <w:r>
        <w:rPr>
          <w:rFonts w:hint="eastAsia" w:ascii="宋体" w:hAnsi="宋体" w:eastAsia="宋体" w:cs="Times New Roman"/>
          <w:kern w:val="2"/>
          <w:sz w:val="24"/>
          <w:szCs w:val="24"/>
          <w:lang w:val="en-US" w:eastAsia="zh-CN" w:bidi="ar-SA"/>
        </w:rPr>
        <w:t>1.投标人应具备《中华人民共和国政府采购法》第二十二条规定的条件。</w:t>
      </w:r>
    </w:p>
    <w:p w14:paraId="7D6F669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3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2.投标人应是在中华人民共和国境内合法注册、具备本项目经营范围。</w:t>
      </w:r>
    </w:p>
    <w:p w14:paraId="4AD5708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3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3.有固定的经营地点，拥有良好的信誉、经营业绩和售后服务。</w:t>
      </w:r>
    </w:p>
    <w:p w14:paraId="25A245D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3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4.近三年内无重大质量投诉事故、不良记录、经济纠纷及安全责任事故（提供信用中国查询结果截图）。</w:t>
      </w:r>
    </w:p>
    <w:p w14:paraId="568DD96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30"/>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5.本项目不接受联合体投标，不允许分包。</w:t>
      </w:r>
    </w:p>
    <w:bookmarkEnd w:id="1"/>
    <w:p w14:paraId="21A8AAB1">
      <w:pPr>
        <w:snapToGrid w:val="0"/>
        <w:spacing w:line="480" w:lineRule="exact"/>
        <w:ind w:firstLine="480"/>
        <w:rPr>
          <w:rFonts w:hint="eastAsia" w:ascii="宋体" w:hAnsi="宋体" w:cs="宋体"/>
          <w:b/>
          <w:kern w:val="0"/>
          <w:sz w:val="24"/>
        </w:rPr>
      </w:pPr>
      <w:r>
        <w:rPr>
          <w:rFonts w:hint="eastAsia" w:ascii="宋体" w:hAnsi="宋体" w:cs="宋体"/>
          <w:b/>
          <w:kern w:val="0"/>
          <w:sz w:val="24"/>
        </w:rPr>
        <w:t xml:space="preserve">三、采购清单 </w:t>
      </w:r>
    </w:p>
    <w:p w14:paraId="7D8A17CB">
      <w:pPr>
        <w:snapToGrid w:val="0"/>
        <w:spacing w:line="480" w:lineRule="exact"/>
        <w:ind w:firstLine="480"/>
        <w:rPr>
          <w:rFonts w:hint="eastAsia" w:ascii="宋体" w:hAnsi="宋体" w:cs="宋体"/>
          <w:b/>
          <w:kern w:val="0"/>
          <w:sz w:val="24"/>
          <w:lang w:val="en-US" w:eastAsia="zh-CN"/>
        </w:rPr>
      </w:pPr>
      <w:r>
        <w:rPr>
          <w:rFonts w:hint="eastAsia" w:ascii="宋体" w:hAnsi="宋体" w:cs="宋体"/>
          <w:b/>
          <w:kern w:val="0"/>
          <w:sz w:val="24"/>
          <w:lang w:val="en-US" w:eastAsia="zh-CN"/>
        </w:rPr>
        <w:t>1、规格与参数</w:t>
      </w:r>
    </w:p>
    <w:tbl>
      <w:tblPr>
        <w:tblStyle w:val="6"/>
        <w:tblW w:w="91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1"/>
        <w:gridCol w:w="1552"/>
        <w:gridCol w:w="3788"/>
        <w:gridCol w:w="831"/>
        <w:gridCol w:w="827"/>
        <w:gridCol w:w="1331"/>
      </w:tblGrid>
      <w:tr w14:paraId="71C0F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9FF58">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638F5">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名称</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56963">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型号规格</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69C90">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单位</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BFF90">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数量</w:t>
            </w: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D5384">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备注</w:t>
            </w:r>
          </w:p>
        </w:tc>
      </w:tr>
      <w:tr w14:paraId="26994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FB22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69A2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固化剂</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A182B">
            <w:pPr>
              <w:keepNext w:val="0"/>
              <w:keepLines w:val="0"/>
              <w:widowControl/>
              <w:suppressLineNumbers w:val="0"/>
              <w:jc w:val="left"/>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150ml，用于搭配云石胶使用</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4C5B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管</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1004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B0DE6">
            <w:pPr>
              <w:jc w:val="both"/>
              <w:rPr>
                <w:rFonts w:hint="eastAsia" w:ascii="宋体" w:hAnsi="宋体" w:eastAsia="宋体" w:cs="宋体"/>
                <w:i w:val="0"/>
                <w:iCs w:val="0"/>
                <w:color w:val="auto"/>
                <w:sz w:val="21"/>
                <w:szCs w:val="21"/>
                <w:u w:val="none"/>
              </w:rPr>
            </w:pPr>
          </w:p>
        </w:tc>
      </w:tr>
      <w:tr w14:paraId="1641E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A506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D3E9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骨架胶</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1BA5A">
            <w:pPr>
              <w:keepNext w:val="0"/>
              <w:keepLines w:val="0"/>
              <w:widowControl/>
              <w:suppressLineNumbers w:val="0"/>
              <w:jc w:val="left"/>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100g，骨架造景专用，透明色</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5161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瓶</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D7A7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46326">
            <w:pPr>
              <w:jc w:val="both"/>
              <w:rPr>
                <w:rFonts w:hint="eastAsia" w:ascii="宋体" w:hAnsi="宋体" w:eastAsia="宋体" w:cs="宋体"/>
                <w:i w:val="0"/>
                <w:iCs w:val="0"/>
                <w:color w:val="auto"/>
                <w:sz w:val="21"/>
                <w:szCs w:val="21"/>
                <w:u w:val="none"/>
              </w:rPr>
            </w:pPr>
          </w:p>
        </w:tc>
      </w:tr>
      <w:tr w14:paraId="66EC8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FBED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49F2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发泡胶</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2986D">
            <w:pPr>
              <w:keepNext w:val="0"/>
              <w:keepLines w:val="0"/>
              <w:widowControl/>
              <w:suppressLineNumbers w:val="0"/>
              <w:jc w:val="left"/>
              <w:textAlignment w:val="center"/>
              <w:rPr>
                <w:rFonts w:hint="eastAsia"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900g，聚氨酯泡沫填充剂，用于雨林缸造景，青龙石色/沉木色（两种颜色各占一半）</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F060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瓶</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BC57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5CF5F">
            <w:pPr>
              <w:jc w:val="both"/>
              <w:rPr>
                <w:rFonts w:hint="eastAsia" w:ascii="宋体" w:hAnsi="宋体" w:eastAsia="宋体" w:cs="宋体"/>
                <w:i w:val="0"/>
                <w:iCs w:val="0"/>
                <w:color w:val="auto"/>
                <w:sz w:val="21"/>
                <w:szCs w:val="21"/>
                <w:u w:val="none"/>
              </w:rPr>
            </w:pPr>
          </w:p>
        </w:tc>
      </w:tr>
      <w:tr w14:paraId="53708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A9B3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0455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钢卷尺</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EF415">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auto"/>
                <w:kern w:val="0"/>
                <w:sz w:val="21"/>
                <w:szCs w:val="21"/>
                <w:u w:val="none"/>
                <w:lang w:val="en-US" w:eastAsia="zh-CN" w:bidi="ar"/>
              </w:rPr>
              <w:t>单制动（双色）3米×16mm</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F11D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6253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12</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1EDB1">
            <w:pPr>
              <w:jc w:val="left"/>
              <w:rPr>
                <w:rFonts w:hint="eastAsia" w:ascii="宋体" w:hAnsi="宋体" w:eastAsia="宋体" w:cs="宋体"/>
                <w:i w:val="0"/>
                <w:iCs w:val="0"/>
                <w:color w:val="auto"/>
                <w:sz w:val="21"/>
                <w:szCs w:val="21"/>
                <w:highlight w:val="yellow"/>
                <w:u w:val="none"/>
              </w:rPr>
            </w:pPr>
          </w:p>
        </w:tc>
      </w:tr>
      <w:tr w14:paraId="5337E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9"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9249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E9A1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镊子</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AC994">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长度20cm，直头镊18个，弯头镊18个</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7CFF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4CD1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36</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66AC6">
            <w:pPr>
              <w:jc w:val="left"/>
              <w:rPr>
                <w:rFonts w:hint="eastAsia" w:ascii="宋体" w:hAnsi="宋体" w:eastAsia="宋体" w:cs="宋体"/>
                <w:i w:val="0"/>
                <w:iCs w:val="0"/>
                <w:color w:val="auto"/>
                <w:sz w:val="21"/>
                <w:szCs w:val="21"/>
                <w:u w:val="none"/>
              </w:rPr>
            </w:pPr>
          </w:p>
        </w:tc>
      </w:tr>
      <w:tr w14:paraId="7A11C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1"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6BA5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24DC4">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枝剪刀</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4BA90">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剪切总长215mm，剪切直径35mm，刃口材质SK5钢</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CDFC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24E2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15</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0335A">
            <w:pPr>
              <w:jc w:val="left"/>
              <w:rPr>
                <w:rFonts w:hint="eastAsia" w:ascii="宋体" w:hAnsi="宋体" w:eastAsia="宋体" w:cs="宋体"/>
                <w:i w:val="0"/>
                <w:iCs w:val="0"/>
                <w:color w:val="auto"/>
                <w:sz w:val="21"/>
                <w:szCs w:val="21"/>
                <w:u w:val="none"/>
              </w:rPr>
            </w:pPr>
          </w:p>
        </w:tc>
      </w:tr>
      <w:tr w14:paraId="5C220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B672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C776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美工刀</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3CE75">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刀口宽度18mm</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1BCF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B7843">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15</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70B60">
            <w:pPr>
              <w:jc w:val="left"/>
              <w:rPr>
                <w:rFonts w:hint="eastAsia" w:ascii="宋体" w:hAnsi="宋体" w:eastAsia="宋体" w:cs="宋体"/>
                <w:i w:val="0"/>
                <w:iCs w:val="0"/>
                <w:color w:val="auto"/>
                <w:sz w:val="21"/>
                <w:szCs w:val="21"/>
                <w:u w:val="none"/>
              </w:rPr>
            </w:pPr>
          </w:p>
        </w:tc>
      </w:tr>
      <w:tr w14:paraId="1FEC8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C714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FEA5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毛刷</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8242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刷头宽度3寸，用于刷石头灰尘</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7382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9A37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E45C3">
            <w:pPr>
              <w:jc w:val="left"/>
              <w:rPr>
                <w:rFonts w:hint="eastAsia" w:ascii="宋体" w:hAnsi="宋体" w:eastAsia="宋体" w:cs="宋体"/>
                <w:i w:val="0"/>
                <w:iCs w:val="0"/>
                <w:color w:val="auto"/>
                <w:sz w:val="21"/>
                <w:szCs w:val="21"/>
                <w:u w:val="none"/>
              </w:rPr>
            </w:pPr>
          </w:p>
        </w:tc>
      </w:tr>
      <w:tr w14:paraId="6D4D4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1AE6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1AD6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锤子</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C3902">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全长33cm</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42EC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2ACD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87AF7">
            <w:pPr>
              <w:jc w:val="center"/>
              <w:rPr>
                <w:rFonts w:hint="eastAsia" w:ascii="宋体" w:hAnsi="宋体" w:eastAsia="宋体" w:cs="宋体"/>
                <w:i w:val="0"/>
                <w:iCs w:val="0"/>
                <w:color w:val="auto"/>
                <w:sz w:val="21"/>
                <w:szCs w:val="21"/>
                <w:u w:val="none"/>
              </w:rPr>
            </w:pPr>
          </w:p>
        </w:tc>
      </w:tr>
      <w:tr w14:paraId="64189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6159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57C5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小耙子小铲子二件套</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71F14">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小铲子尺寸33cm，小耙子尺寸30cm</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DCCA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0DE3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1D147">
            <w:pPr>
              <w:jc w:val="center"/>
              <w:rPr>
                <w:rFonts w:hint="eastAsia" w:ascii="宋体" w:hAnsi="宋体" w:eastAsia="宋体" w:cs="宋体"/>
                <w:i w:val="0"/>
                <w:iCs w:val="0"/>
                <w:color w:val="auto"/>
                <w:sz w:val="21"/>
                <w:szCs w:val="21"/>
                <w:u w:val="none"/>
              </w:rPr>
            </w:pPr>
          </w:p>
        </w:tc>
      </w:tr>
      <w:tr w14:paraId="3B2B6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BB6B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1CE1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锉刀</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E7BD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长度8寸，用于打磨木质手工制作小品</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12B7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80B1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8DA11">
            <w:pPr>
              <w:jc w:val="center"/>
              <w:rPr>
                <w:rFonts w:hint="eastAsia" w:ascii="宋体" w:hAnsi="宋体" w:eastAsia="宋体" w:cs="宋体"/>
                <w:i w:val="0"/>
                <w:iCs w:val="0"/>
                <w:color w:val="auto"/>
                <w:sz w:val="21"/>
                <w:szCs w:val="21"/>
                <w:u w:val="none"/>
              </w:rPr>
            </w:pPr>
          </w:p>
        </w:tc>
      </w:tr>
      <w:tr w14:paraId="2C365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9552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A84D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砂纸</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B07BF">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280mm*230mm，</w:t>
            </w:r>
            <w:r>
              <w:rPr>
                <w:rFonts w:hint="eastAsia" w:ascii="宋体" w:hAnsi="宋体" w:eastAsia="宋体" w:cs="宋体"/>
                <w:i w:val="0"/>
                <w:iCs w:val="0"/>
                <w:color w:val="000000"/>
                <w:kern w:val="0"/>
                <w:sz w:val="22"/>
                <w:szCs w:val="22"/>
                <w:u w:val="none"/>
                <w:lang w:val="en-US" w:eastAsia="zh-CN" w:bidi="ar"/>
              </w:rPr>
              <w:t>砂纸粒度240目，用于打磨木质手工制作小品</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4CFA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C1DB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B7A71">
            <w:pPr>
              <w:jc w:val="center"/>
              <w:rPr>
                <w:rFonts w:hint="eastAsia" w:ascii="宋体" w:hAnsi="宋体" w:eastAsia="宋体" w:cs="宋体"/>
                <w:i w:val="0"/>
                <w:iCs w:val="0"/>
                <w:color w:val="auto"/>
                <w:sz w:val="21"/>
                <w:szCs w:val="21"/>
                <w:u w:val="none"/>
              </w:rPr>
            </w:pPr>
          </w:p>
        </w:tc>
      </w:tr>
      <w:tr w14:paraId="6531D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2"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FE13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C4D2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青龙石</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414BC">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片状，规格10-30cm，青黑色，用于造景装饰</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151F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块</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6EC9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152C5">
            <w:pPr>
              <w:jc w:val="center"/>
              <w:rPr>
                <w:rFonts w:hint="eastAsia" w:ascii="宋体" w:hAnsi="宋体" w:eastAsia="宋体" w:cs="宋体"/>
                <w:i w:val="0"/>
                <w:iCs w:val="0"/>
                <w:color w:val="auto"/>
                <w:sz w:val="21"/>
                <w:szCs w:val="21"/>
                <w:u w:val="none"/>
              </w:rPr>
            </w:pPr>
          </w:p>
        </w:tc>
      </w:tr>
      <w:tr w14:paraId="20A94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3CB1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095C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松皮石</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FF20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规格10-30cm,青灰/豆青/淡紫</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6E64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块</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EB2D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73E4D">
            <w:pPr>
              <w:jc w:val="center"/>
              <w:rPr>
                <w:rFonts w:hint="eastAsia" w:ascii="宋体" w:hAnsi="宋体" w:eastAsia="宋体" w:cs="宋体"/>
                <w:i w:val="0"/>
                <w:iCs w:val="0"/>
                <w:color w:val="auto"/>
                <w:sz w:val="21"/>
                <w:szCs w:val="21"/>
                <w:u w:val="none"/>
              </w:rPr>
            </w:pPr>
          </w:p>
        </w:tc>
      </w:tr>
      <w:tr w14:paraId="3B17B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EBAC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D292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袖珍椰子（仿真）</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D16A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深绿色，高30-40cm</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3797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盆</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E826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DC83D">
            <w:pPr>
              <w:jc w:val="center"/>
              <w:rPr>
                <w:rFonts w:hint="eastAsia" w:ascii="宋体" w:hAnsi="宋体" w:eastAsia="宋体" w:cs="宋体"/>
                <w:i w:val="0"/>
                <w:iCs w:val="0"/>
                <w:color w:val="auto"/>
                <w:sz w:val="21"/>
                <w:szCs w:val="21"/>
                <w:u w:val="none"/>
              </w:rPr>
            </w:pPr>
          </w:p>
        </w:tc>
      </w:tr>
      <w:tr w14:paraId="1F770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AB99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F824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狼尾蕨（仿真）</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A7120">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绿色，高20-30cm</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D3DF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盆</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5F44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8597A">
            <w:pPr>
              <w:jc w:val="center"/>
              <w:rPr>
                <w:rFonts w:hint="eastAsia" w:ascii="宋体" w:hAnsi="宋体" w:eastAsia="宋体" w:cs="宋体"/>
                <w:i w:val="0"/>
                <w:iCs w:val="0"/>
                <w:color w:val="auto"/>
                <w:sz w:val="21"/>
                <w:szCs w:val="21"/>
                <w:u w:val="none"/>
              </w:rPr>
            </w:pPr>
          </w:p>
        </w:tc>
      </w:tr>
      <w:tr w14:paraId="01E45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ECB9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C20C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银线蕨（仿真）</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9F57C">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绿色，高10-20cm</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2EEA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盆</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CC89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2D5A8">
            <w:pPr>
              <w:jc w:val="center"/>
              <w:rPr>
                <w:rFonts w:hint="eastAsia" w:ascii="宋体" w:hAnsi="宋体" w:eastAsia="宋体" w:cs="宋体"/>
                <w:i w:val="0"/>
                <w:iCs w:val="0"/>
                <w:color w:val="auto"/>
                <w:sz w:val="21"/>
                <w:szCs w:val="21"/>
                <w:u w:val="none"/>
              </w:rPr>
            </w:pPr>
          </w:p>
        </w:tc>
      </w:tr>
      <w:tr w14:paraId="31FFB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2EA3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6316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九里香（仿真）</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3F223">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绿色，高30-40cm</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83C4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盆</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BDCB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3ACA8">
            <w:pPr>
              <w:jc w:val="center"/>
              <w:rPr>
                <w:rFonts w:hint="eastAsia" w:ascii="宋体" w:hAnsi="宋体" w:eastAsia="宋体" w:cs="宋体"/>
                <w:i w:val="0"/>
                <w:iCs w:val="0"/>
                <w:color w:val="auto"/>
                <w:sz w:val="21"/>
                <w:szCs w:val="21"/>
                <w:u w:val="none"/>
              </w:rPr>
            </w:pPr>
          </w:p>
        </w:tc>
      </w:tr>
      <w:tr w14:paraId="6E74C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A042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016A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文竹（仿真）</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8C769">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绿色，高30-40cm</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573A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盆</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2C8B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39946">
            <w:pPr>
              <w:jc w:val="center"/>
              <w:rPr>
                <w:rFonts w:hint="eastAsia" w:ascii="宋体" w:hAnsi="宋体" w:eastAsia="宋体" w:cs="宋体"/>
                <w:i w:val="0"/>
                <w:iCs w:val="0"/>
                <w:color w:val="auto"/>
                <w:sz w:val="21"/>
                <w:szCs w:val="21"/>
                <w:u w:val="none"/>
              </w:rPr>
            </w:pPr>
          </w:p>
        </w:tc>
      </w:tr>
      <w:tr w14:paraId="1F156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AD0C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382F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网纹草（仿真）</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3A5FD">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颜色白/红，高5-10cm</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4DB8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盆</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D0B8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36DC2">
            <w:pPr>
              <w:jc w:val="center"/>
              <w:rPr>
                <w:rFonts w:hint="eastAsia" w:ascii="宋体" w:hAnsi="宋体" w:eastAsia="宋体" w:cs="宋体"/>
                <w:i w:val="0"/>
                <w:iCs w:val="0"/>
                <w:color w:val="auto"/>
                <w:sz w:val="21"/>
                <w:szCs w:val="21"/>
                <w:u w:val="none"/>
              </w:rPr>
            </w:pPr>
          </w:p>
        </w:tc>
      </w:tr>
      <w:tr w14:paraId="77BA6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2"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6AAF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4671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永生苔藓</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6CD80">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永生白发藓（翠绿色）</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236E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平方</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01A6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581B3">
            <w:pPr>
              <w:jc w:val="center"/>
              <w:rPr>
                <w:rFonts w:hint="eastAsia" w:ascii="宋体" w:hAnsi="宋体" w:eastAsia="宋体" w:cs="宋体"/>
                <w:i w:val="0"/>
                <w:iCs w:val="0"/>
                <w:color w:val="auto"/>
                <w:sz w:val="21"/>
                <w:szCs w:val="21"/>
                <w:u w:val="none"/>
              </w:rPr>
            </w:pPr>
          </w:p>
        </w:tc>
      </w:tr>
      <w:tr w14:paraId="37748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FD91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B6E9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罗汉松（仿真）</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AC73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深绿，高30-40cm，可蟠扎</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FAAD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盆</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A384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B9649">
            <w:pPr>
              <w:jc w:val="center"/>
              <w:rPr>
                <w:rFonts w:hint="eastAsia" w:ascii="宋体" w:hAnsi="宋体" w:eastAsia="宋体" w:cs="宋体"/>
                <w:i w:val="0"/>
                <w:iCs w:val="0"/>
                <w:color w:val="auto"/>
                <w:sz w:val="21"/>
                <w:szCs w:val="21"/>
                <w:u w:val="none"/>
              </w:rPr>
            </w:pPr>
          </w:p>
        </w:tc>
      </w:tr>
      <w:tr w14:paraId="33C61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6577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47FE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榕树（仿真）</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2407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绿色，高20-30cm</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BE0D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盆</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2D3A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8757A">
            <w:pPr>
              <w:jc w:val="center"/>
              <w:rPr>
                <w:rFonts w:hint="eastAsia" w:ascii="宋体" w:hAnsi="宋体" w:eastAsia="宋体" w:cs="宋体"/>
                <w:i w:val="0"/>
                <w:iCs w:val="0"/>
                <w:color w:val="auto"/>
                <w:sz w:val="21"/>
                <w:szCs w:val="21"/>
                <w:u w:val="none"/>
              </w:rPr>
            </w:pPr>
          </w:p>
        </w:tc>
      </w:tr>
      <w:tr w14:paraId="06795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4E00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90FE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南天竹（仿真）</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89E2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红色，高35-50cm</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3C9A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盆</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9E41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953FC">
            <w:pPr>
              <w:jc w:val="center"/>
              <w:rPr>
                <w:rFonts w:hint="eastAsia" w:ascii="宋体" w:hAnsi="宋体" w:eastAsia="宋体" w:cs="宋体"/>
                <w:i w:val="0"/>
                <w:iCs w:val="0"/>
                <w:color w:val="auto"/>
                <w:sz w:val="21"/>
                <w:szCs w:val="21"/>
                <w:u w:val="none"/>
              </w:rPr>
            </w:pPr>
          </w:p>
        </w:tc>
      </w:tr>
      <w:tr w14:paraId="12A23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9C26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4044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麻绳</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33389">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∅2mm</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FC4A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米</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31D7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6D044">
            <w:pPr>
              <w:jc w:val="center"/>
              <w:rPr>
                <w:rFonts w:hint="eastAsia" w:ascii="宋体" w:hAnsi="宋体" w:eastAsia="宋体" w:cs="宋体"/>
                <w:i w:val="0"/>
                <w:iCs w:val="0"/>
                <w:color w:val="auto"/>
                <w:sz w:val="21"/>
                <w:szCs w:val="21"/>
                <w:u w:val="none"/>
              </w:rPr>
            </w:pPr>
          </w:p>
        </w:tc>
      </w:tr>
      <w:tr w14:paraId="175CF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5"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7B97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7C26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竹片</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347E0">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宽1-2cm,厚0.5-1.2mm,长100cm</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8ED4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1ECA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400</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DFB6F">
            <w:pPr>
              <w:jc w:val="center"/>
              <w:rPr>
                <w:rFonts w:hint="eastAsia" w:ascii="宋体" w:hAnsi="宋体" w:eastAsia="宋体" w:cs="宋体"/>
                <w:i w:val="0"/>
                <w:iCs w:val="0"/>
                <w:color w:val="auto"/>
                <w:sz w:val="21"/>
                <w:szCs w:val="21"/>
                <w:u w:val="none"/>
              </w:rPr>
            </w:pPr>
          </w:p>
        </w:tc>
      </w:tr>
      <w:tr w14:paraId="4A381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CFFD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27</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8D70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竹芯</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B70C5">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∅3mm，长100cm</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3FBF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4CA6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400</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B1268">
            <w:pPr>
              <w:jc w:val="center"/>
              <w:rPr>
                <w:rFonts w:hint="eastAsia" w:ascii="宋体" w:hAnsi="宋体" w:eastAsia="宋体" w:cs="宋体"/>
                <w:i w:val="0"/>
                <w:iCs w:val="0"/>
                <w:color w:val="auto"/>
                <w:sz w:val="21"/>
                <w:szCs w:val="21"/>
                <w:u w:val="none"/>
              </w:rPr>
            </w:pPr>
          </w:p>
        </w:tc>
      </w:tr>
      <w:tr w14:paraId="7F904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5"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A037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28</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E39A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木棒</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C9A9F">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Style w:val="21"/>
                <w:color w:val="000000" w:themeColor="text1"/>
                <w:lang w:val="en-US" w:eastAsia="zh-CN" w:bidi="ar"/>
                <w14:textFill>
                  <w14:solidFill>
                    <w14:schemeClr w14:val="tx1"/>
                  </w14:solidFill>
                </w14:textFill>
              </w:rPr>
              <w:t>∅2mm、∅4mm、∅6mm，</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长20cm，各150根</w:t>
            </w:r>
          </w:p>
        </w:tc>
        <w:tc>
          <w:tcPr>
            <w:tcW w:w="831" w:type="dxa"/>
            <w:tcBorders>
              <w:top w:val="single" w:color="000000" w:sz="4" w:space="0"/>
              <w:left w:val="nil"/>
              <w:bottom w:val="single" w:color="000000" w:sz="4" w:space="0"/>
              <w:right w:val="nil"/>
            </w:tcBorders>
            <w:shd w:val="clear" w:color="auto" w:fill="auto"/>
            <w:vAlign w:val="center"/>
          </w:tcPr>
          <w:p w14:paraId="16A0D43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C3D9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450</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F7367">
            <w:pPr>
              <w:jc w:val="center"/>
              <w:rPr>
                <w:rFonts w:hint="eastAsia" w:ascii="宋体" w:hAnsi="宋体" w:eastAsia="宋体" w:cs="宋体"/>
                <w:i w:val="0"/>
                <w:iCs w:val="0"/>
                <w:color w:val="auto"/>
                <w:sz w:val="21"/>
                <w:szCs w:val="21"/>
                <w:u w:val="none"/>
              </w:rPr>
            </w:pPr>
          </w:p>
        </w:tc>
      </w:tr>
      <w:tr w14:paraId="6E887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5"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20B1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29</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7DEB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木条</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76795">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4*4mm、6*6mm 长50cm，各200根</w:t>
            </w:r>
          </w:p>
        </w:tc>
        <w:tc>
          <w:tcPr>
            <w:tcW w:w="831" w:type="dxa"/>
            <w:tcBorders>
              <w:top w:val="single" w:color="000000" w:sz="4" w:space="0"/>
              <w:left w:val="nil"/>
              <w:bottom w:val="single" w:color="000000" w:sz="4" w:space="0"/>
              <w:right w:val="nil"/>
            </w:tcBorders>
            <w:shd w:val="clear" w:color="auto" w:fill="auto"/>
            <w:vAlign w:val="center"/>
          </w:tcPr>
          <w:p w14:paraId="664325B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0BAF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400</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4A348">
            <w:pPr>
              <w:jc w:val="center"/>
              <w:rPr>
                <w:rFonts w:hint="eastAsia" w:ascii="宋体" w:hAnsi="宋体" w:eastAsia="宋体" w:cs="宋体"/>
                <w:i w:val="0"/>
                <w:iCs w:val="0"/>
                <w:color w:val="auto"/>
                <w:sz w:val="21"/>
                <w:szCs w:val="21"/>
                <w:u w:val="none"/>
              </w:rPr>
            </w:pPr>
          </w:p>
        </w:tc>
      </w:tr>
      <w:tr w14:paraId="64B4D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30F2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E4B0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布袋</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E751A">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40*50（cm)</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CDA0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7253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36</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1C26A">
            <w:pPr>
              <w:jc w:val="both"/>
              <w:rPr>
                <w:rFonts w:hint="eastAsia" w:ascii="宋体" w:hAnsi="宋体" w:eastAsia="宋体" w:cs="宋体"/>
                <w:i w:val="0"/>
                <w:iCs w:val="0"/>
                <w:color w:val="auto"/>
                <w:sz w:val="21"/>
                <w:szCs w:val="21"/>
                <w:u w:val="none"/>
              </w:rPr>
            </w:pPr>
          </w:p>
        </w:tc>
      </w:tr>
      <w:tr w14:paraId="24AD7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F1C3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2922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标签</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EF6D5">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40枚*50张</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FF5A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9E53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291D1">
            <w:pPr>
              <w:jc w:val="left"/>
              <w:rPr>
                <w:rFonts w:hint="eastAsia" w:ascii="宋体" w:hAnsi="宋体" w:eastAsia="宋体" w:cs="宋体"/>
                <w:i w:val="0"/>
                <w:iCs w:val="0"/>
                <w:color w:val="auto"/>
                <w:sz w:val="21"/>
                <w:szCs w:val="21"/>
                <w:u w:val="none"/>
              </w:rPr>
            </w:pPr>
          </w:p>
        </w:tc>
      </w:tr>
      <w:tr w14:paraId="5F09F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5D1A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0C89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PH酸碱度测试液</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21E67">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10ml</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A566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瓶</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F72E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81B0E">
            <w:pPr>
              <w:jc w:val="left"/>
              <w:rPr>
                <w:rFonts w:hint="eastAsia" w:ascii="宋体" w:hAnsi="宋体" w:eastAsia="宋体" w:cs="宋体"/>
                <w:i w:val="0"/>
                <w:iCs w:val="0"/>
                <w:color w:val="auto"/>
                <w:sz w:val="21"/>
                <w:szCs w:val="21"/>
                <w:u w:val="none"/>
              </w:rPr>
            </w:pPr>
          </w:p>
        </w:tc>
      </w:tr>
      <w:tr w14:paraId="735C3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FB12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33</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DA82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酸碱试纸</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77B64">
            <w:pPr>
              <w:keepNext w:val="0"/>
              <w:keepLines w:val="0"/>
              <w:widowControl/>
              <w:suppressLineNumbers w:val="0"/>
              <w:jc w:val="left"/>
              <w:textAlignment w:val="center"/>
              <w:rPr>
                <w:rFonts w:hint="default"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ph1-14广范试纸</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91BE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条</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A1C2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AB49C">
            <w:pPr>
              <w:jc w:val="left"/>
              <w:rPr>
                <w:rFonts w:hint="eastAsia" w:ascii="宋体" w:hAnsi="宋体" w:eastAsia="宋体" w:cs="宋体"/>
                <w:i w:val="0"/>
                <w:iCs w:val="0"/>
                <w:color w:val="auto"/>
                <w:sz w:val="21"/>
                <w:szCs w:val="21"/>
                <w:u w:val="none"/>
              </w:rPr>
            </w:pPr>
          </w:p>
        </w:tc>
      </w:tr>
      <w:tr w14:paraId="774C0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E0B8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34</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6435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制样板</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8A8D0">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10*10cm</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3DF6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EE50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36</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D72E5">
            <w:pPr>
              <w:jc w:val="left"/>
              <w:rPr>
                <w:rFonts w:hint="eastAsia" w:ascii="宋体" w:hAnsi="宋体" w:eastAsia="宋体" w:cs="宋体"/>
                <w:i w:val="0"/>
                <w:iCs w:val="0"/>
                <w:color w:val="auto"/>
                <w:sz w:val="21"/>
                <w:szCs w:val="21"/>
                <w:u w:val="none"/>
              </w:rPr>
            </w:pPr>
          </w:p>
        </w:tc>
      </w:tr>
      <w:tr w14:paraId="42C5A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76AE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3F3F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土壤筛18目</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3C43F">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直径20cm，孔径1mm</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2343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A561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CB373">
            <w:pPr>
              <w:jc w:val="left"/>
              <w:rPr>
                <w:rFonts w:hint="eastAsia" w:ascii="宋体" w:hAnsi="宋体" w:eastAsia="宋体" w:cs="宋体"/>
                <w:i w:val="0"/>
                <w:iCs w:val="0"/>
                <w:color w:val="auto"/>
                <w:sz w:val="21"/>
                <w:szCs w:val="21"/>
                <w:u w:val="none"/>
              </w:rPr>
            </w:pPr>
          </w:p>
        </w:tc>
      </w:tr>
      <w:tr w14:paraId="7C99A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C037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36</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D86A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土壤筛60目</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54135">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直径20cm，孔径0.3mm</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B349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2BB8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F6EA9">
            <w:pPr>
              <w:jc w:val="center"/>
              <w:rPr>
                <w:rFonts w:hint="eastAsia" w:ascii="宋体" w:hAnsi="宋体" w:eastAsia="宋体" w:cs="宋体"/>
                <w:i w:val="0"/>
                <w:iCs w:val="0"/>
                <w:color w:val="auto"/>
                <w:sz w:val="21"/>
                <w:szCs w:val="21"/>
                <w:u w:val="none"/>
              </w:rPr>
            </w:pPr>
          </w:p>
        </w:tc>
      </w:tr>
      <w:tr w14:paraId="28825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3CF0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37</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E62C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广口瓶</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8FABB">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玻璃材质，250ml左右，外径65mm左右</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69F9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4FF3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36</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9962F">
            <w:pPr>
              <w:jc w:val="center"/>
              <w:rPr>
                <w:rFonts w:hint="eastAsia" w:ascii="宋体" w:hAnsi="宋体" w:eastAsia="宋体" w:cs="宋体"/>
                <w:i w:val="0"/>
                <w:iCs w:val="0"/>
                <w:color w:val="auto"/>
                <w:sz w:val="21"/>
                <w:szCs w:val="21"/>
                <w:u w:val="none"/>
              </w:rPr>
            </w:pPr>
          </w:p>
        </w:tc>
      </w:tr>
      <w:tr w14:paraId="065C2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02A6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38</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22FD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研钵</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C14D9">
            <w:pPr>
              <w:keepNext w:val="0"/>
              <w:keepLines w:val="0"/>
              <w:widowControl/>
              <w:suppressLineNumbers w:val="0"/>
              <w:jc w:val="left"/>
              <w:textAlignment w:val="center"/>
              <w:rPr>
                <w:rFonts w:hint="eastAsia" w:ascii="宋体" w:hAnsi="宋体" w:eastAsia="宋体" w:cs="宋体"/>
                <w:i w:val="0"/>
                <w:iCs w:val="0"/>
                <w:color w:val="FF0000"/>
                <w:kern w:val="2"/>
                <w:sz w:val="22"/>
                <w:szCs w:val="22"/>
                <w:u w:val="none"/>
                <w:lang w:val="en-US" w:eastAsia="zh-CN" w:bidi="ar-SA"/>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外口直径90mm，高度60mm左右</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6D09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4B74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91614">
            <w:pPr>
              <w:jc w:val="center"/>
              <w:rPr>
                <w:rFonts w:hint="eastAsia" w:ascii="宋体" w:hAnsi="宋体" w:eastAsia="宋体" w:cs="宋体"/>
                <w:i w:val="0"/>
                <w:iCs w:val="0"/>
                <w:color w:val="auto"/>
                <w:sz w:val="21"/>
                <w:szCs w:val="21"/>
                <w:u w:val="none"/>
              </w:rPr>
            </w:pPr>
          </w:p>
        </w:tc>
      </w:tr>
      <w:tr w14:paraId="67FFF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3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1C51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39</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86EC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专业审评茶杯套组</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A5CE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高白瓷三件套，包括：高白瓷150ml锯齿单杯带字“国家茶叶质检中心监制”，高白瓷200ml审评单碗带字“国家茶叶质检中心监制”，配套白瓷10ml审评茶匙</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4B8C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4A1F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41F70">
            <w:pPr>
              <w:jc w:val="both"/>
              <w:rPr>
                <w:rFonts w:hint="eastAsia" w:ascii="宋体" w:hAnsi="宋体" w:eastAsia="宋体" w:cs="宋体"/>
                <w:i w:val="0"/>
                <w:iCs w:val="0"/>
                <w:color w:val="auto"/>
                <w:sz w:val="21"/>
                <w:szCs w:val="21"/>
                <w:u w:val="none"/>
              </w:rPr>
            </w:pPr>
          </w:p>
        </w:tc>
      </w:tr>
      <w:tr w14:paraId="0CF68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6"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C3CA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F427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专业审评茶碗套组</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EDAF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高白瓷三件套，包括：高白瓷110ml审评盖碗带字“国家茶叶质检中心监制”，高白瓷150ml审评碗带字“国家茶叶质检中心监制”，配套白瓷10ml审评茶匙</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D2A7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3573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00AB9">
            <w:pPr>
              <w:jc w:val="both"/>
              <w:rPr>
                <w:rFonts w:hint="eastAsia" w:ascii="宋体" w:hAnsi="宋体" w:eastAsia="宋体" w:cs="宋体"/>
                <w:i w:val="0"/>
                <w:iCs w:val="0"/>
                <w:color w:val="auto"/>
                <w:sz w:val="21"/>
                <w:szCs w:val="21"/>
                <w:u w:val="none"/>
              </w:rPr>
            </w:pPr>
          </w:p>
        </w:tc>
      </w:tr>
      <w:tr w14:paraId="7E27B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8"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ECDF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41</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9C53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专业审评湿茶叶底盘</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B09C3">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密胺白色，25.3*217.7*2cm</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8C77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30FC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7C87B">
            <w:pPr>
              <w:jc w:val="left"/>
              <w:rPr>
                <w:rFonts w:hint="eastAsia" w:ascii="宋体" w:hAnsi="宋体" w:eastAsia="宋体" w:cs="宋体"/>
                <w:i w:val="0"/>
                <w:iCs w:val="0"/>
                <w:color w:val="auto"/>
                <w:sz w:val="21"/>
                <w:szCs w:val="21"/>
                <w:u w:val="none"/>
              </w:rPr>
            </w:pPr>
          </w:p>
        </w:tc>
      </w:tr>
      <w:tr w14:paraId="7C2AD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5"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3E92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42</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4C2A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专业审评干茶分样盘</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B86D4">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密胺白色，23*23*3.3cm，带编号</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8C2F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09F6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8BA8B">
            <w:pPr>
              <w:jc w:val="left"/>
              <w:rPr>
                <w:rFonts w:hint="eastAsia" w:ascii="宋体" w:hAnsi="宋体" w:eastAsia="宋体" w:cs="宋体"/>
                <w:i w:val="0"/>
                <w:iCs w:val="0"/>
                <w:color w:val="auto"/>
                <w:sz w:val="21"/>
                <w:szCs w:val="21"/>
                <w:u w:val="none"/>
              </w:rPr>
            </w:pPr>
          </w:p>
        </w:tc>
      </w:tr>
      <w:tr w14:paraId="2625B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1"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F487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43</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A406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专业审评品茗茶杯</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E3F13">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高白瓷6.3*2.9cm，40ml</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868B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1792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7D524">
            <w:pPr>
              <w:jc w:val="left"/>
              <w:rPr>
                <w:rFonts w:hint="eastAsia" w:ascii="宋体" w:hAnsi="宋体" w:eastAsia="宋体" w:cs="宋体"/>
                <w:i w:val="0"/>
                <w:iCs w:val="0"/>
                <w:color w:val="auto"/>
                <w:sz w:val="21"/>
                <w:szCs w:val="21"/>
                <w:u w:val="none"/>
              </w:rPr>
            </w:pPr>
          </w:p>
        </w:tc>
      </w:tr>
      <w:tr w14:paraId="62F3B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1"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7200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44</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A63F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茶叶</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64679">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红茶、绿茶各半，授课演示</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1C07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千克</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39BF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90E8B">
            <w:pPr>
              <w:jc w:val="left"/>
              <w:rPr>
                <w:rFonts w:hint="eastAsia" w:ascii="宋体" w:hAnsi="宋体" w:eastAsia="宋体" w:cs="宋体"/>
                <w:i w:val="0"/>
                <w:iCs w:val="0"/>
                <w:color w:val="auto"/>
                <w:sz w:val="21"/>
                <w:szCs w:val="21"/>
                <w:u w:val="none"/>
              </w:rPr>
            </w:pPr>
          </w:p>
        </w:tc>
      </w:tr>
      <w:tr w14:paraId="6BED0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618F9">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4</w:t>
            </w:r>
            <w:r>
              <w:rPr>
                <w:rFonts w:hint="eastAsia" w:ascii="宋体" w:hAnsi="宋体" w:cs="宋体"/>
                <w:i w:val="0"/>
                <w:iCs w:val="0"/>
                <w:color w:val="auto"/>
                <w:kern w:val="0"/>
                <w:sz w:val="21"/>
                <w:szCs w:val="21"/>
                <w:u w:val="none"/>
                <w:lang w:val="en-US" w:eastAsia="zh-CN" w:bidi="ar"/>
              </w:rPr>
              <w:t>5</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53A5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泥炭土</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75F4C">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园艺用土，20kg/袋</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4664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袋</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1582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2C27C">
            <w:pPr>
              <w:jc w:val="left"/>
              <w:rPr>
                <w:rFonts w:hint="eastAsia" w:ascii="宋体" w:hAnsi="宋体" w:eastAsia="宋体" w:cs="宋体"/>
                <w:i w:val="0"/>
                <w:iCs w:val="0"/>
                <w:color w:val="auto"/>
                <w:sz w:val="21"/>
                <w:szCs w:val="21"/>
                <w:u w:val="none"/>
              </w:rPr>
            </w:pPr>
          </w:p>
        </w:tc>
      </w:tr>
      <w:tr w14:paraId="69C49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E0E4B">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46</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B9BC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蛭石</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F4F9B">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直径2-4mm园艺专用，50L/袋</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52B0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袋</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A6D2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7E58E">
            <w:pPr>
              <w:jc w:val="left"/>
              <w:rPr>
                <w:rFonts w:hint="eastAsia" w:ascii="宋体" w:hAnsi="宋体" w:eastAsia="宋体" w:cs="宋体"/>
                <w:i w:val="0"/>
                <w:iCs w:val="0"/>
                <w:color w:val="auto"/>
                <w:sz w:val="21"/>
                <w:szCs w:val="21"/>
                <w:u w:val="none"/>
              </w:rPr>
            </w:pPr>
          </w:p>
        </w:tc>
      </w:tr>
      <w:tr w14:paraId="7E543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91A7C">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47</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D435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珍珠岩</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07CA0">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直径2-5mm园艺专用，50L/袋</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700B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袋</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46D9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14E25">
            <w:pPr>
              <w:jc w:val="left"/>
              <w:rPr>
                <w:rFonts w:hint="eastAsia" w:ascii="宋体" w:hAnsi="宋体" w:eastAsia="宋体" w:cs="宋体"/>
                <w:i w:val="0"/>
                <w:iCs w:val="0"/>
                <w:color w:val="auto"/>
                <w:sz w:val="21"/>
                <w:szCs w:val="21"/>
                <w:u w:val="none"/>
              </w:rPr>
            </w:pPr>
          </w:p>
        </w:tc>
      </w:tr>
      <w:tr w14:paraId="07AA9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BBB95">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48</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5001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筛子</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3A067">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直径45cm,高度12cm,孔径2mm</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97BE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2B86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DE64B">
            <w:pPr>
              <w:jc w:val="center"/>
              <w:rPr>
                <w:rFonts w:hint="eastAsia" w:ascii="宋体" w:hAnsi="宋体" w:eastAsia="宋体" w:cs="宋体"/>
                <w:i w:val="0"/>
                <w:iCs w:val="0"/>
                <w:color w:val="auto"/>
                <w:sz w:val="21"/>
                <w:szCs w:val="21"/>
                <w:u w:val="none"/>
              </w:rPr>
            </w:pPr>
          </w:p>
        </w:tc>
      </w:tr>
      <w:tr w14:paraId="60F1B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AD7B2">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49</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7FB8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盆</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211A2">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塑料盆，直径60cm,高度40cm</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4564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E7A0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C9E27">
            <w:pPr>
              <w:jc w:val="center"/>
              <w:rPr>
                <w:rFonts w:hint="eastAsia" w:ascii="宋体" w:hAnsi="宋体" w:eastAsia="宋体" w:cs="宋体"/>
                <w:i w:val="0"/>
                <w:iCs w:val="0"/>
                <w:color w:val="auto"/>
                <w:sz w:val="21"/>
                <w:szCs w:val="21"/>
                <w:u w:val="none"/>
              </w:rPr>
            </w:pPr>
          </w:p>
        </w:tc>
      </w:tr>
      <w:tr w14:paraId="691DB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F0B52">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5</w:t>
            </w:r>
            <w:r>
              <w:rPr>
                <w:rFonts w:hint="eastAsia" w:ascii="宋体" w:hAnsi="宋体" w:cs="宋体"/>
                <w:i w:val="0"/>
                <w:iCs w:val="0"/>
                <w:color w:val="auto"/>
                <w:kern w:val="0"/>
                <w:sz w:val="21"/>
                <w:szCs w:val="21"/>
                <w:u w:val="none"/>
                <w:lang w:val="en-US" w:eastAsia="zh-CN" w:bidi="ar"/>
              </w:rPr>
              <w:t>0</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33F8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台纸</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9728D">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A3，厚度0.5mm</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A11D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9440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400</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1D99A">
            <w:pPr>
              <w:jc w:val="center"/>
              <w:rPr>
                <w:rFonts w:hint="eastAsia" w:ascii="宋体" w:hAnsi="宋体" w:eastAsia="宋体" w:cs="宋体"/>
                <w:i w:val="0"/>
                <w:iCs w:val="0"/>
                <w:color w:val="auto"/>
                <w:sz w:val="21"/>
                <w:szCs w:val="21"/>
                <w:u w:val="none"/>
              </w:rPr>
            </w:pPr>
          </w:p>
        </w:tc>
      </w:tr>
      <w:tr w14:paraId="521C3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AB75F">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5</w:t>
            </w:r>
            <w:r>
              <w:rPr>
                <w:rFonts w:hint="eastAsia" w:ascii="宋体" w:hAnsi="宋体" w:cs="宋体"/>
                <w:i w:val="0"/>
                <w:iCs w:val="0"/>
                <w:color w:val="auto"/>
                <w:kern w:val="0"/>
                <w:sz w:val="21"/>
                <w:szCs w:val="21"/>
                <w:u w:val="none"/>
                <w:lang w:val="en-US" w:eastAsia="zh-CN" w:bidi="ar"/>
              </w:rPr>
              <w:t>1</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2C3A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标本夹</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03FF9">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50*40cm，木条（横条厚8mm，竖条厚8mm，精制）</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1418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78CD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94EA3">
            <w:pPr>
              <w:jc w:val="center"/>
              <w:rPr>
                <w:rFonts w:hint="eastAsia" w:ascii="宋体" w:hAnsi="宋体" w:eastAsia="宋体" w:cs="宋体"/>
                <w:i w:val="0"/>
                <w:iCs w:val="0"/>
                <w:color w:val="auto"/>
                <w:sz w:val="21"/>
                <w:szCs w:val="21"/>
                <w:u w:val="none"/>
              </w:rPr>
            </w:pPr>
          </w:p>
        </w:tc>
      </w:tr>
      <w:tr w14:paraId="47D04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57A3C">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5</w:t>
            </w:r>
            <w:r>
              <w:rPr>
                <w:rFonts w:hint="eastAsia" w:ascii="宋体" w:hAnsi="宋体" w:cs="宋体"/>
                <w:i w:val="0"/>
                <w:iCs w:val="0"/>
                <w:color w:val="auto"/>
                <w:kern w:val="0"/>
                <w:sz w:val="21"/>
                <w:szCs w:val="21"/>
                <w:u w:val="none"/>
                <w:lang w:val="en-US" w:eastAsia="zh-CN" w:bidi="ar"/>
              </w:rPr>
              <w:t>2</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8A04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缝合线</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9F716">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600米，白棉线，含专用针</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E1A1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卷</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0E78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08DBA">
            <w:pPr>
              <w:jc w:val="center"/>
              <w:rPr>
                <w:rFonts w:hint="eastAsia" w:ascii="宋体" w:hAnsi="宋体" w:eastAsia="宋体" w:cs="宋体"/>
                <w:i w:val="0"/>
                <w:iCs w:val="0"/>
                <w:color w:val="auto"/>
                <w:sz w:val="21"/>
                <w:szCs w:val="21"/>
                <w:u w:val="none"/>
              </w:rPr>
            </w:pPr>
          </w:p>
        </w:tc>
      </w:tr>
      <w:tr w14:paraId="4BBB2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8369F">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53</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3E46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吸水纸</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5F2B9">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A3，厚度0.6mm，表面有毛孔</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278E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2EB0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180</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557FD">
            <w:pPr>
              <w:jc w:val="center"/>
              <w:rPr>
                <w:rFonts w:hint="eastAsia" w:ascii="宋体" w:hAnsi="宋体" w:eastAsia="宋体" w:cs="宋体"/>
                <w:i w:val="0"/>
                <w:iCs w:val="0"/>
                <w:color w:val="auto"/>
                <w:sz w:val="21"/>
                <w:szCs w:val="21"/>
                <w:u w:val="none"/>
              </w:rPr>
            </w:pPr>
          </w:p>
        </w:tc>
      </w:tr>
      <w:tr w14:paraId="59D70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869D3">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54</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DBDF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镊子</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5367B">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12.5cm，尖直嘴</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82BD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9802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8169D">
            <w:pPr>
              <w:jc w:val="center"/>
              <w:rPr>
                <w:rFonts w:hint="eastAsia" w:ascii="宋体" w:hAnsi="宋体" w:eastAsia="宋体" w:cs="宋体"/>
                <w:i w:val="0"/>
                <w:iCs w:val="0"/>
                <w:color w:val="auto"/>
                <w:sz w:val="21"/>
                <w:szCs w:val="21"/>
                <w:u w:val="none"/>
              </w:rPr>
            </w:pPr>
          </w:p>
        </w:tc>
      </w:tr>
      <w:tr w14:paraId="0A33D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130F0">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55</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C3CE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剪刀</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C2CA1">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170mm，不锈钢</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5362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把</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3556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53C2A">
            <w:pPr>
              <w:jc w:val="center"/>
              <w:rPr>
                <w:rFonts w:hint="eastAsia" w:ascii="宋体" w:hAnsi="宋体" w:eastAsia="宋体" w:cs="宋体"/>
                <w:i w:val="0"/>
                <w:iCs w:val="0"/>
                <w:color w:val="auto"/>
                <w:sz w:val="21"/>
                <w:szCs w:val="21"/>
                <w:u w:val="none"/>
              </w:rPr>
            </w:pPr>
          </w:p>
        </w:tc>
      </w:tr>
      <w:tr w14:paraId="25A03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2"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296BC">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56</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822E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采集框</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AE831">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40*20*18cm</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2DEE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7CF2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94F93">
            <w:pPr>
              <w:jc w:val="center"/>
              <w:rPr>
                <w:rFonts w:hint="eastAsia" w:ascii="宋体" w:hAnsi="宋体" w:eastAsia="宋体" w:cs="宋体"/>
                <w:i w:val="0"/>
                <w:iCs w:val="0"/>
                <w:color w:val="auto"/>
                <w:sz w:val="21"/>
                <w:szCs w:val="21"/>
                <w:u w:val="none"/>
              </w:rPr>
            </w:pPr>
          </w:p>
        </w:tc>
      </w:tr>
      <w:tr w14:paraId="1F235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877C5">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57</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8098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手工白胶</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188FF">
            <w:pPr>
              <w:jc w:val="left"/>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40ml 1瓶装</w:t>
            </w:r>
            <w:r>
              <w:rPr>
                <w:rFonts w:hint="eastAsia" w:ascii="宋体" w:hAnsi="宋体" w:cs="宋体"/>
                <w:i w:val="0"/>
                <w:iCs w:val="0"/>
                <w:color w:val="000000" w:themeColor="text1"/>
                <w:kern w:val="0"/>
                <w:sz w:val="22"/>
                <w:szCs w:val="22"/>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小瓶</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F727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瓶</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1E06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8D691">
            <w:pPr>
              <w:jc w:val="center"/>
              <w:rPr>
                <w:rFonts w:hint="eastAsia" w:ascii="宋体" w:hAnsi="宋体" w:eastAsia="宋体" w:cs="宋体"/>
                <w:i w:val="0"/>
                <w:iCs w:val="0"/>
                <w:color w:val="auto"/>
                <w:sz w:val="21"/>
                <w:szCs w:val="21"/>
                <w:u w:val="none"/>
              </w:rPr>
            </w:pPr>
          </w:p>
        </w:tc>
      </w:tr>
      <w:tr w14:paraId="72D79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72EB8">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58</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F3B8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标本名签</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AED47">
            <w:pPr>
              <w:keepNext w:val="0"/>
              <w:keepLines w:val="0"/>
              <w:widowControl/>
              <w:suppressLineNumbers w:val="0"/>
              <w:jc w:val="left"/>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3*5cm</w:t>
            </w:r>
            <w:r>
              <w:rPr>
                <w:rFonts w:hint="eastAsia" w:ascii="宋体" w:hAnsi="宋体" w:cs="宋体"/>
                <w:i w:val="0"/>
                <w:iCs w:val="0"/>
                <w:color w:val="auto"/>
                <w:kern w:val="0"/>
                <w:sz w:val="21"/>
                <w:szCs w:val="21"/>
                <w:u w:val="none"/>
                <w:lang w:val="en-US" w:eastAsia="zh-CN" w:bidi="ar"/>
              </w:rPr>
              <w:t>，1张</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9FE67">
            <w:pPr>
              <w:keepNext w:val="0"/>
              <w:keepLines w:val="0"/>
              <w:widowControl/>
              <w:suppressLineNumbers w:val="0"/>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张</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3FB4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414D6">
            <w:pPr>
              <w:jc w:val="center"/>
              <w:rPr>
                <w:rFonts w:hint="eastAsia" w:ascii="宋体" w:hAnsi="宋体" w:eastAsia="宋体" w:cs="宋体"/>
                <w:i w:val="0"/>
                <w:iCs w:val="0"/>
                <w:color w:val="auto"/>
                <w:sz w:val="21"/>
                <w:szCs w:val="21"/>
                <w:u w:val="none"/>
              </w:rPr>
            </w:pPr>
          </w:p>
        </w:tc>
      </w:tr>
      <w:tr w14:paraId="4DBCF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3BBC5">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59</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4F3F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采集铲</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56F18">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34.5*8.5</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3129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7DD7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D1DA2">
            <w:pPr>
              <w:jc w:val="center"/>
              <w:rPr>
                <w:rFonts w:hint="eastAsia" w:ascii="宋体" w:hAnsi="宋体" w:eastAsia="宋体" w:cs="宋体"/>
                <w:i w:val="0"/>
                <w:iCs w:val="0"/>
                <w:color w:val="auto"/>
                <w:sz w:val="21"/>
                <w:szCs w:val="21"/>
                <w:u w:val="none"/>
              </w:rPr>
            </w:pPr>
          </w:p>
        </w:tc>
      </w:tr>
      <w:tr w14:paraId="7DB5F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3C884">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6</w:t>
            </w:r>
            <w:r>
              <w:rPr>
                <w:rFonts w:hint="eastAsia" w:ascii="宋体" w:hAnsi="宋体" w:cs="宋体"/>
                <w:i w:val="0"/>
                <w:iCs w:val="0"/>
                <w:color w:val="auto"/>
                <w:kern w:val="0"/>
                <w:sz w:val="21"/>
                <w:szCs w:val="21"/>
                <w:u w:val="none"/>
                <w:lang w:val="en-US" w:eastAsia="zh-CN" w:bidi="ar"/>
              </w:rPr>
              <w:t>0</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730C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铅笔</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8074A">
            <w:pPr>
              <w:jc w:val="left"/>
              <w:rPr>
                <w:rFonts w:hint="default"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kern w:val="0"/>
                <w:sz w:val="21"/>
                <w:szCs w:val="21"/>
                <w:u w:val="none"/>
                <w:lang w:val="en-US" w:eastAsia="zh-CN" w:bidi="ar"/>
              </w:rPr>
              <w:t>2B</w:t>
            </w:r>
            <w:r>
              <w:rPr>
                <w:rFonts w:hint="eastAsia" w:ascii="宋体" w:hAnsi="宋体" w:cs="宋体"/>
                <w:i w:val="0"/>
                <w:iCs w:val="0"/>
                <w:color w:val="auto"/>
                <w:kern w:val="0"/>
                <w:sz w:val="21"/>
                <w:szCs w:val="21"/>
                <w:u w:val="none"/>
                <w:lang w:val="en-US" w:eastAsia="zh-CN" w:bidi="ar"/>
              </w:rPr>
              <w:t>（12支装）</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9ECC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63E0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855BC">
            <w:pPr>
              <w:jc w:val="center"/>
              <w:rPr>
                <w:rFonts w:hint="eastAsia" w:ascii="宋体" w:hAnsi="宋体" w:eastAsia="宋体" w:cs="宋体"/>
                <w:i w:val="0"/>
                <w:iCs w:val="0"/>
                <w:color w:val="auto"/>
                <w:sz w:val="21"/>
                <w:szCs w:val="21"/>
                <w:u w:val="none"/>
              </w:rPr>
            </w:pPr>
          </w:p>
        </w:tc>
      </w:tr>
      <w:tr w14:paraId="3A20D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62AD3">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6</w:t>
            </w:r>
            <w:r>
              <w:rPr>
                <w:rFonts w:hint="eastAsia" w:ascii="宋体" w:hAnsi="宋体" w:cs="宋体"/>
                <w:i w:val="0"/>
                <w:iCs w:val="0"/>
                <w:color w:val="auto"/>
                <w:kern w:val="0"/>
                <w:sz w:val="21"/>
                <w:szCs w:val="21"/>
                <w:u w:val="none"/>
                <w:lang w:val="en-US" w:eastAsia="zh-CN" w:bidi="ar"/>
              </w:rPr>
              <w:t>1</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E8307">
            <w:pPr>
              <w:jc w:val="center"/>
              <w:rPr>
                <w:rFonts w:hint="eastAsia"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卷尺</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33C73">
            <w:pPr>
              <w:jc w:val="left"/>
              <w:rPr>
                <w:rFonts w:hint="eastAsia"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单制动（双色）3米×16mm</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94B5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8EF8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C4849">
            <w:pPr>
              <w:jc w:val="center"/>
              <w:rPr>
                <w:rFonts w:hint="eastAsia" w:ascii="宋体" w:hAnsi="宋体" w:eastAsia="宋体" w:cs="宋体"/>
                <w:i w:val="0"/>
                <w:iCs w:val="0"/>
                <w:color w:val="auto"/>
                <w:sz w:val="21"/>
                <w:szCs w:val="21"/>
                <w:u w:val="none"/>
              </w:rPr>
            </w:pPr>
          </w:p>
        </w:tc>
      </w:tr>
      <w:tr w14:paraId="303EC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244AC">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6</w:t>
            </w:r>
            <w:r>
              <w:rPr>
                <w:rFonts w:hint="eastAsia" w:ascii="宋体" w:hAnsi="宋体" w:cs="宋体"/>
                <w:i w:val="0"/>
                <w:iCs w:val="0"/>
                <w:color w:val="auto"/>
                <w:kern w:val="0"/>
                <w:sz w:val="21"/>
                <w:szCs w:val="21"/>
                <w:u w:val="none"/>
                <w:lang w:val="en-US" w:eastAsia="zh-CN" w:bidi="ar"/>
              </w:rPr>
              <w:t>2</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B7BC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A4书写板</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2F955">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A4</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F8AF7">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F7CFF">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E8F16">
            <w:pPr>
              <w:jc w:val="center"/>
              <w:rPr>
                <w:rFonts w:hint="eastAsia" w:ascii="宋体" w:hAnsi="宋体" w:eastAsia="宋体" w:cs="宋体"/>
                <w:i w:val="0"/>
                <w:iCs w:val="0"/>
                <w:color w:val="auto"/>
                <w:sz w:val="21"/>
                <w:szCs w:val="21"/>
                <w:u w:val="none"/>
              </w:rPr>
            </w:pPr>
          </w:p>
        </w:tc>
      </w:tr>
      <w:tr w14:paraId="0C066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D07D7">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63</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F3AA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标本相框</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74E84">
            <w:pPr>
              <w:keepNext w:val="0"/>
              <w:keepLines w:val="0"/>
              <w:widowControl/>
              <w:suppressLineNumbers w:val="0"/>
              <w:jc w:val="left"/>
              <w:textAlignment w:val="center"/>
              <w:rPr>
                <w:rFonts w:hint="default" w:ascii="宋体" w:hAnsi="宋体" w:eastAsia="宋体" w:cs="宋体"/>
                <w:i w:val="0"/>
                <w:iCs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40*30cm</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76930E">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15DF6B">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40</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68C4D">
            <w:pPr>
              <w:jc w:val="center"/>
              <w:rPr>
                <w:rFonts w:hint="eastAsia" w:ascii="宋体" w:hAnsi="宋体" w:eastAsia="宋体" w:cs="宋体"/>
                <w:i w:val="0"/>
                <w:iCs w:val="0"/>
                <w:color w:val="auto"/>
                <w:sz w:val="21"/>
                <w:szCs w:val="21"/>
                <w:u w:val="none"/>
              </w:rPr>
            </w:pPr>
          </w:p>
        </w:tc>
      </w:tr>
      <w:tr w14:paraId="669A5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491B4">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64</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9478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固体胶</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3BED19">
            <w:pPr>
              <w:jc w:val="left"/>
              <w:rPr>
                <w:rFonts w:hint="eastAsia" w:ascii="宋体" w:hAnsi="宋体" w:eastAsia="宋体" w:cs="宋体"/>
                <w:i w:val="0"/>
                <w:iCs w:val="0"/>
                <w:color w:val="auto"/>
                <w:sz w:val="21"/>
                <w:szCs w:val="21"/>
                <w:highlight w:val="yellow"/>
                <w:u w:val="none"/>
                <w:lang w:val="en-US" w:eastAsia="zh-CN"/>
              </w:rPr>
            </w:pPr>
            <w:r>
              <w:rPr>
                <w:rFonts w:hint="eastAsia" w:ascii="宋体" w:hAnsi="宋体" w:cs="宋体"/>
                <w:i w:val="0"/>
                <w:iCs w:val="0"/>
                <w:color w:val="auto"/>
                <w:kern w:val="0"/>
                <w:sz w:val="21"/>
                <w:szCs w:val="21"/>
                <w:u w:val="none"/>
                <w:lang w:val="en-US" w:eastAsia="zh-CN" w:bidi="ar"/>
              </w:rPr>
              <w:t>7101-9g/支 PVA</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C6FB66">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EA4BD9">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50</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5CA35">
            <w:pPr>
              <w:jc w:val="center"/>
              <w:rPr>
                <w:rFonts w:hint="eastAsia" w:ascii="宋体" w:hAnsi="宋体" w:eastAsia="宋体" w:cs="宋体"/>
                <w:i w:val="0"/>
                <w:iCs w:val="0"/>
                <w:color w:val="auto"/>
                <w:sz w:val="21"/>
                <w:szCs w:val="21"/>
                <w:u w:val="none"/>
              </w:rPr>
            </w:pPr>
          </w:p>
        </w:tc>
      </w:tr>
      <w:tr w14:paraId="4C150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9"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5A8C2">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65</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F3B3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中华绘画铅笔</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016C2">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HB</w:t>
            </w:r>
            <w:r>
              <w:rPr>
                <w:rFonts w:hint="eastAsia" w:ascii="宋体" w:hAnsi="宋体" w:cs="宋体"/>
                <w:i w:val="0"/>
                <w:iCs w:val="0"/>
                <w:color w:val="auto"/>
                <w:kern w:val="0"/>
                <w:sz w:val="21"/>
                <w:szCs w:val="21"/>
                <w:u w:val="none"/>
                <w:lang w:val="en-US" w:eastAsia="zh-CN" w:bidi="ar"/>
              </w:rPr>
              <w:t>（12支装）</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BD5F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53AF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B0B85">
            <w:pPr>
              <w:keepNext w:val="0"/>
              <w:keepLines w:val="0"/>
              <w:widowControl/>
              <w:suppressLineNumbers w:val="0"/>
              <w:jc w:val="both"/>
              <w:textAlignment w:val="center"/>
              <w:rPr>
                <w:rFonts w:hint="eastAsia" w:ascii="宋体" w:hAnsi="宋体" w:eastAsia="宋体" w:cs="宋体"/>
                <w:i w:val="0"/>
                <w:iCs w:val="0"/>
                <w:color w:val="auto"/>
                <w:sz w:val="21"/>
                <w:szCs w:val="21"/>
                <w:u w:val="single"/>
              </w:rPr>
            </w:pPr>
          </w:p>
        </w:tc>
      </w:tr>
      <w:tr w14:paraId="2BD86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8"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C141B">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66</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04AB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中华绘画铅笔</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7538F">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2B</w:t>
            </w:r>
            <w:r>
              <w:rPr>
                <w:rFonts w:hint="eastAsia" w:ascii="宋体" w:hAnsi="宋体" w:cs="宋体"/>
                <w:i w:val="0"/>
                <w:iCs w:val="0"/>
                <w:color w:val="auto"/>
                <w:kern w:val="0"/>
                <w:sz w:val="21"/>
                <w:szCs w:val="21"/>
                <w:u w:val="none"/>
                <w:lang w:val="en-US" w:eastAsia="zh-CN" w:bidi="ar"/>
              </w:rPr>
              <w:t>（12支装）</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A913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09A8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FD3E1">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p>
        </w:tc>
      </w:tr>
      <w:tr w14:paraId="22407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8"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31227">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67</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28CC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中华绘画铅笔</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BBD4A">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4B</w:t>
            </w:r>
            <w:r>
              <w:rPr>
                <w:rFonts w:hint="eastAsia" w:ascii="宋体" w:hAnsi="宋体" w:cs="宋体"/>
                <w:i w:val="0"/>
                <w:iCs w:val="0"/>
                <w:color w:val="auto"/>
                <w:kern w:val="0"/>
                <w:sz w:val="21"/>
                <w:szCs w:val="21"/>
                <w:u w:val="none"/>
                <w:lang w:val="en-US" w:eastAsia="zh-CN" w:bidi="ar"/>
              </w:rPr>
              <w:t>（12支装）</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7021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AB98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B318A">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p>
        </w:tc>
      </w:tr>
      <w:tr w14:paraId="242D1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8"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A26E9">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68</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E907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中华绘画铅笔</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C5CDB">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6B</w:t>
            </w:r>
            <w:r>
              <w:rPr>
                <w:rFonts w:hint="eastAsia" w:ascii="宋体" w:hAnsi="宋体" w:cs="宋体"/>
                <w:i w:val="0"/>
                <w:iCs w:val="0"/>
                <w:color w:val="auto"/>
                <w:kern w:val="0"/>
                <w:sz w:val="21"/>
                <w:szCs w:val="21"/>
                <w:u w:val="none"/>
                <w:lang w:val="en-US" w:eastAsia="zh-CN" w:bidi="ar"/>
              </w:rPr>
              <w:t>（12支装）</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818E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B7F0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B9ADF">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p>
        </w:tc>
      </w:tr>
      <w:tr w14:paraId="7FAD8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2"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AADA6">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69</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78F3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辉柏嘉素描超净橡皮</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234E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软橡皮黑色，素描超净橡皮擦</w:t>
            </w:r>
            <w:r>
              <w:rPr>
                <w:rFonts w:hint="eastAsia" w:ascii="宋体" w:hAnsi="宋体" w:cs="宋体"/>
                <w:i w:val="0"/>
                <w:iCs w:val="0"/>
                <w:color w:val="auto"/>
                <w:kern w:val="0"/>
                <w:sz w:val="21"/>
                <w:szCs w:val="21"/>
                <w:u w:val="none"/>
                <w:lang w:val="en-US" w:eastAsia="zh-CN" w:bidi="ar"/>
              </w:rPr>
              <w:t>（10块装）</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3AAC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块</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4662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40E49">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p>
        </w:tc>
      </w:tr>
      <w:tr w14:paraId="45840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4"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BD911">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7</w:t>
            </w:r>
            <w:r>
              <w:rPr>
                <w:rFonts w:hint="eastAsia" w:ascii="宋体" w:hAnsi="宋体" w:cs="宋体"/>
                <w:i w:val="0"/>
                <w:iCs w:val="0"/>
                <w:color w:val="auto"/>
                <w:kern w:val="0"/>
                <w:sz w:val="21"/>
                <w:szCs w:val="21"/>
                <w:u w:val="none"/>
                <w:lang w:val="en-US" w:eastAsia="zh-CN" w:bidi="ar"/>
              </w:rPr>
              <w:t>0</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D06E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辉柏嘉高光超净橡皮</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B110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硬橡皮白色，高光超净橡皮擦</w:t>
            </w:r>
            <w:r>
              <w:rPr>
                <w:rFonts w:hint="eastAsia" w:ascii="宋体" w:hAnsi="宋体" w:cs="宋体"/>
                <w:i w:val="0"/>
                <w:iCs w:val="0"/>
                <w:color w:val="auto"/>
                <w:kern w:val="0"/>
                <w:sz w:val="21"/>
                <w:szCs w:val="21"/>
                <w:u w:val="none"/>
                <w:lang w:val="en-US" w:eastAsia="zh-CN" w:bidi="ar"/>
              </w:rPr>
              <w:t>（5块装）</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9A1A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块</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A600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0D4CB">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p>
        </w:tc>
      </w:tr>
      <w:tr w14:paraId="74A07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FE34C">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7</w:t>
            </w:r>
            <w:r>
              <w:rPr>
                <w:rFonts w:hint="eastAsia" w:ascii="宋体" w:hAnsi="宋体" w:cs="宋体"/>
                <w:i w:val="0"/>
                <w:iCs w:val="0"/>
                <w:color w:val="auto"/>
                <w:kern w:val="0"/>
                <w:sz w:val="21"/>
                <w:szCs w:val="21"/>
                <w:u w:val="none"/>
                <w:lang w:val="en-US" w:eastAsia="zh-CN" w:bidi="ar"/>
              </w:rPr>
              <w:t>1</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F8E8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辉柏嘉可塑橡皮</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0B1B3">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盒装</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564E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块</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FB52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5A5CC">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drawing>
                <wp:inline distT="0" distB="0" distL="114300" distR="114300">
                  <wp:extent cx="685800" cy="428625"/>
                  <wp:effectExtent l="0" t="0" r="0" b="9525"/>
                  <wp:docPr id="19"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7" descr="IMG_262"/>
                          <pic:cNvPicPr>
                            <a:picLocks noChangeAspect="1"/>
                          </pic:cNvPicPr>
                        </pic:nvPicPr>
                        <pic:blipFill>
                          <a:blip r:embed="rId6"/>
                          <a:stretch>
                            <a:fillRect/>
                          </a:stretch>
                        </pic:blipFill>
                        <pic:spPr>
                          <a:xfrm>
                            <a:off x="0" y="0"/>
                            <a:ext cx="685800" cy="428625"/>
                          </a:xfrm>
                          <a:prstGeom prst="rect">
                            <a:avLst/>
                          </a:prstGeom>
                          <a:noFill/>
                          <a:ln w="9525">
                            <a:noFill/>
                          </a:ln>
                        </pic:spPr>
                      </pic:pic>
                    </a:graphicData>
                  </a:graphic>
                </wp:inline>
              </w:drawing>
            </w:r>
          </w:p>
        </w:tc>
      </w:tr>
      <w:tr w14:paraId="2396F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64689">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7</w:t>
            </w:r>
            <w:r>
              <w:rPr>
                <w:rFonts w:hint="eastAsia" w:ascii="宋体" w:hAnsi="宋体" w:cs="宋体"/>
                <w:i w:val="0"/>
                <w:iCs w:val="0"/>
                <w:color w:val="auto"/>
                <w:kern w:val="0"/>
                <w:sz w:val="21"/>
                <w:szCs w:val="21"/>
                <w:u w:val="none"/>
                <w:lang w:val="en-US" w:eastAsia="zh-CN" w:bidi="ar"/>
              </w:rPr>
              <w:t>2</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C277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大V素描削笔器</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FBD9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美术素描专用，V6.0赤焰红，笔尖2.4cm,刀尖角度60度以上，刃长5cm,刀柄长4</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895B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7ACF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77652">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drawing>
                <wp:inline distT="0" distB="0" distL="114300" distR="114300">
                  <wp:extent cx="685800" cy="457200"/>
                  <wp:effectExtent l="0" t="0" r="0" b="0"/>
                  <wp:docPr id="2" name="图片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 descr="IMG_263"/>
                          <pic:cNvPicPr>
                            <a:picLocks noChangeAspect="1"/>
                          </pic:cNvPicPr>
                        </pic:nvPicPr>
                        <pic:blipFill>
                          <a:blip r:embed="rId7"/>
                          <a:stretch>
                            <a:fillRect/>
                          </a:stretch>
                        </pic:blipFill>
                        <pic:spPr>
                          <a:xfrm>
                            <a:off x="0" y="0"/>
                            <a:ext cx="685800" cy="457200"/>
                          </a:xfrm>
                          <a:prstGeom prst="rect">
                            <a:avLst/>
                          </a:prstGeom>
                          <a:noFill/>
                          <a:ln w="9525">
                            <a:noFill/>
                          </a:ln>
                        </pic:spPr>
                      </pic:pic>
                    </a:graphicData>
                  </a:graphic>
                </wp:inline>
              </w:drawing>
            </w:r>
          </w:p>
        </w:tc>
      </w:tr>
      <w:tr w14:paraId="2839F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4"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825EF">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73</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704F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大V速写削笔器</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8EC94">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美术速写专用，DAV速写款，刀尖角度60度以上，刃长5cm,刀柄长4</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13E5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D49A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FCE98">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drawing>
                <wp:inline distT="0" distB="0" distL="114300" distR="114300">
                  <wp:extent cx="685800" cy="495300"/>
                  <wp:effectExtent l="0" t="0" r="0" b="0"/>
                  <wp:docPr id="3" name="图片 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9" descr="IMG_264"/>
                          <pic:cNvPicPr>
                            <a:picLocks noChangeAspect="1"/>
                          </pic:cNvPicPr>
                        </pic:nvPicPr>
                        <pic:blipFill>
                          <a:blip r:embed="rId8"/>
                          <a:stretch>
                            <a:fillRect/>
                          </a:stretch>
                        </pic:blipFill>
                        <pic:spPr>
                          <a:xfrm>
                            <a:off x="0" y="0"/>
                            <a:ext cx="685800" cy="495300"/>
                          </a:xfrm>
                          <a:prstGeom prst="rect">
                            <a:avLst/>
                          </a:prstGeom>
                          <a:noFill/>
                          <a:ln w="9525">
                            <a:noFill/>
                          </a:ln>
                        </pic:spPr>
                      </pic:pic>
                    </a:graphicData>
                  </a:graphic>
                </wp:inline>
              </w:drawing>
            </w:r>
          </w:p>
        </w:tc>
      </w:tr>
      <w:tr w14:paraId="5CE1C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1"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A391E">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74</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771B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康颂1557素描本</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107CA">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155克8开270*390cm40张线圈本</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D5BF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本</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86EA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697EC">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drawing>
                <wp:inline distT="0" distB="0" distL="114300" distR="114300">
                  <wp:extent cx="676275" cy="685800"/>
                  <wp:effectExtent l="0" t="0" r="9525" b="0"/>
                  <wp:docPr id="22" name="图片 10"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0" descr="IMG_265"/>
                          <pic:cNvPicPr>
                            <a:picLocks noChangeAspect="1"/>
                          </pic:cNvPicPr>
                        </pic:nvPicPr>
                        <pic:blipFill>
                          <a:blip r:embed="rId9"/>
                          <a:stretch>
                            <a:fillRect/>
                          </a:stretch>
                        </pic:blipFill>
                        <pic:spPr>
                          <a:xfrm>
                            <a:off x="0" y="0"/>
                            <a:ext cx="676275" cy="685800"/>
                          </a:xfrm>
                          <a:prstGeom prst="rect">
                            <a:avLst/>
                          </a:prstGeom>
                          <a:noFill/>
                          <a:ln w="9525">
                            <a:noFill/>
                          </a:ln>
                        </pic:spPr>
                      </pic:pic>
                    </a:graphicData>
                  </a:graphic>
                </wp:inline>
              </w:drawing>
            </w:r>
          </w:p>
        </w:tc>
      </w:tr>
      <w:tr w14:paraId="05D95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1"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72B5E">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75</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817E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康颂1557素描本</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E1E2C">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155克16开195*270cm40张线圈本</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BF9B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本</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1505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077C6">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drawing>
                <wp:inline distT="0" distB="0" distL="114300" distR="114300">
                  <wp:extent cx="676275" cy="704850"/>
                  <wp:effectExtent l="0" t="0" r="9525" b="0"/>
                  <wp:docPr id="11" name="图片 11"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IMG_266"/>
                          <pic:cNvPicPr>
                            <a:picLocks noChangeAspect="1"/>
                          </pic:cNvPicPr>
                        </pic:nvPicPr>
                        <pic:blipFill>
                          <a:blip r:embed="rId10"/>
                          <a:stretch>
                            <a:fillRect/>
                          </a:stretch>
                        </pic:blipFill>
                        <pic:spPr>
                          <a:xfrm>
                            <a:off x="0" y="0"/>
                            <a:ext cx="676275" cy="704850"/>
                          </a:xfrm>
                          <a:prstGeom prst="rect">
                            <a:avLst/>
                          </a:prstGeom>
                          <a:noFill/>
                          <a:ln w="9525">
                            <a:noFill/>
                          </a:ln>
                        </pic:spPr>
                      </pic:pic>
                    </a:graphicData>
                  </a:graphic>
                </wp:inline>
              </w:drawing>
            </w:r>
          </w:p>
        </w:tc>
      </w:tr>
      <w:tr w14:paraId="4AB85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1"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704F8">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76</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C9CD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康颂1557素描本</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90631">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180克8开270*390cm40张</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DF3F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本</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E8A5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E714C">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drawing>
                <wp:inline distT="0" distB="0" distL="114300" distR="114300">
                  <wp:extent cx="676275" cy="685800"/>
                  <wp:effectExtent l="0" t="0" r="9525" b="0"/>
                  <wp:docPr id="12" name="图片 12" descr="IMG_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IMG_267"/>
                          <pic:cNvPicPr>
                            <a:picLocks noChangeAspect="1"/>
                          </pic:cNvPicPr>
                        </pic:nvPicPr>
                        <pic:blipFill>
                          <a:blip r:embed="rId11"/>
                          <a:stretch>
                            <a:fillRect/>
                          </a:stretch>
                        </pic:blipFill>
                        <pic:spPr>
                          <a:xfrm>
                            <a:off x="0" y="0"/>
                            <a:ext cx="676275" cy="685800"/>
                          </a:xfrm>
                          <a:prstGeom prst="rect">
                            <a:avLst/>
                          </a:prstGeom>
                          <a:noFill/>
                          <a:ln w="9525">
                            <a:noFill/>
                          </a:ln>
                        </pic:spPr>
                      </pic:pic>
                    </a:graphicData>
                  </a:graphic>
                </wp:inline>
              </w:drawing>
            </w:r>
          </w:p>
        </w:tc>
      </w:tr>
      <w:tr w14:paraId="0D403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1"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79760">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77</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1B6F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康颂1557素描本</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9527A">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180克16开195*270cm40张</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FBEB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本</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6908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2A807">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drawing>
                <wp:inline distT="0" distB="0" distL="114300" distR="114300">
                  <wp:extent cx="676275" cy="695325"/>
                  <wp:effectExtent l="0" t="0" r="9525" b="9525"/>
                  <wp:docPr id="13" name="图片 13" descr="IMG_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IMG_268"/>
                          <pic:cNvPicPr>
                            <a:picLocks noChangeAspect="1"/>
                          </pic:cNvPicPr>
                        </pic:nvPicPr>
                        <pic:blipFill>
                          <a:blip r:embed="rId12"/>
                          <a:stretch>
                            <a:fillRect/>
                          </a:stretch>
                        </pic:blipFill>
                        <pic:spPr>
                          <a:xfrm>
                            <a:off x="0" y="0"/>
                            <a:ext cx="676275" cy="695325"/>
                          </a:xfrm>
                          <a:prstGeom prst="rect">
                            <a:avLst/>
                          </a:prstGeom>
                          <a:noFill/>
                          <a:ln w="9525">
                            <a:noFill/>
                          </a:ln>
                        </pic:spPr>
                      </pic:pic>
                    </a:graphicData>
                  </a:graphic>
                </wp:inline>
              </w:drawing>
            </w:r>
          </w:p>
        </w:tc>
      </w:tr>
      <w:tr w14:paraId="5AF18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8"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E94D4">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78</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A621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王小卫净纯狼毫毛笔</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DED91">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善琏湖笔，贡品净纯狼毫（大），出峰2.4cm，口径0.8cm</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AB03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90A9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80E35">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3175</wp:posOffset>
                  </wp:positionV>
                  <wp:extent cx="685800" cy="685800"/>
                  <wp:effectExtent l="0" t="0" r="0" b="0"/>
                  <wp:wrapNone/>
                  <wp:docPr id="4" name="图片 14" descr="IMG_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4" descr="IMG_269"/>
                          <pic:cNvPicPr>
                            <a:picLocks noChangeAspect="1"/>
                          </pic:cNvPicPr>
                        </pic:nvPicPr>
                        <pic:blipFill>
                          <a:blip r:embed="rId13"/>
                          <a:stretch>
                            <a:fillRect/>
                          </a:stretch>
                        </pic:blipFill>
                        <pic:spPr>
                          <a:xfrm>
                            <a:off x="0" y="0"/>
                            <a:ext cx="685800" cy="685800"/>
                          </a:xfrm>
                          <a:prstGeom prst="rect">
                            <a:avLst/>
                          </a:prstGeom>
                          <a:noFill/>
                          <a:ln w="9525">
                            <a:noFill/>
                          </a:ln>
                        </pic:spPr>
                      </pic:pic>
                    </a:graphicData>
                  </a:graphic>
                </wp:anchor>
              </w:drawing>
            </w:r>
          </w:p>
        </w:tc>
      </w:tr>
      <w:tr w14:paraId="11524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1"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C8B4E">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79</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E579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阿诗300g全棉浆水彩纸</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74C9F">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2K粗纹</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28CD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7562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2CC79">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drawing>
                <wp:inline distT="0" distB="0" distL="114300" distR="114300">
                  <wp:extent cx="685800" cy="666750"/>
                  <wp:effectExtent l="0" t="0" r="0" b="0"/>
                  <wp:docPr id="16" name="图片 15" descr="IMG_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descr="IMG_270"/>
                          <pic:cNvPicPr>
                            <a:picLocks noChangeAspect="1"/>
                          </pic:cNvPicPr>
                        </pic:nvPicPr>
                        <pic:blipFill>
                          <a:blip r:embed="rId14"/>
                          <a:stretch>
                            <a:fillRect/>
                          </a:stretch>
                        </pic:blipFill>
                        <pic:spPr>
                          <a:xfrm>
                            <a:off x="0" y="0"/>
                            <a:ext cx="685800" cy="666750"/>
                          </a:xfrm>
                          <a:prstGeom prst="rect">
                            <a:avLst/>
                          </a:prstGeom>
                          <a:noFill/>
                          <a:ln w="9525">
                            <a:noFill/>
                          </a:ln>
                        </pic:spPr>
                      </pic:pic>
                    </a:graphicData>
                  </a:graphic>
                </wp:inline>
              </w:drawing>
            </w:r>
          </w:p>
        </w:tc>
      </w:tr>
      <w:tr w14:paraId="5467F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1"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D1137">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80</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3269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阿诗300g全棉浆水彩纸</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68790">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2K中粗</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B9AF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ED08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6A3BB">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drawing>
                <wp:inline distT="0" distB="0" distL="114300" distR="114300">
                  <wp:extent cx="676275" cy="685800"/>
                  <wp:effectExtent l="0" t="0" r="9525" b="0"/>
                  <wp:docPr id="1" name="图片 16" descr="IMG_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6" descr="IMG_271"/>
                          <pic:cNvPicPr>
                            <a:picLocks noChangeAspect="1"/>
                          </pic:cNvPicPr>
                        </pic:nvPicPr>
                        <pic:blipFill>
                          <a:blip r:embed="rId15"/>
                          <a:stretch>
                            <a:fillRect/>
                          </a:stretch>
                        </pic:blipFill>
                        <pic:spPr>
                          <a:xfrm>
                            <a:off x="0" y="0"/>
                            <a:ext cx="676275" cy="685800"/>
                          </a:xfrm>
                          <a:prstGeom prst="rect">
                            <a:avLst/>
                          </a:prstGeom>
                          <a:noFill/>
                          <a:ln w="9525">
                            <a:noFill/>
                          </a:ln>
                        </pic:spPr>
                      </pic:pic>
                    </a:graphicData>
                  </a:graphic>
                </wp:inline>
              </w:drawing>
            </w:r>
          </w:p>
        </w:tc>
      </w:tr>
      <w:tr w14:paraId="0ABF2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1"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FE352">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8</w:t>
            </w:r>
            <w:r>
              <w:rPr>
                <w:rFonts w:hint="eastAsia" w:ascii="宋体" w:hAnsi="宋体" w:cs="宋体"/>
                <w:i w:val="0"/>
                <w:iCs w:val="0"/>
                <w:color w:val="auto"/>
                <w:kern w:val="0"/>
                <w:sz w:val="21"/>
                <w:szCs w:val="21"/>
                <w:u w:val="none"/>
                <w:lang w:val="en-US" w:eastAsia="zh-CN" w:bidi="ar"/>
              </w:rPr>
              <w:t>1</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FD9C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阿诗300g全棉浆水彩本</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781AC">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四面封胶，粗纹8开26*36cm</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5465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本</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2CA6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171F4">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drawing>
                <wp:inline distT="0" distB="0" distL="114300" distR="114300">
                  <wp:extent cx="685800" cy="628650"/>
                  <wp:effectExtent l="0" t="0" r="0" b="0"/>
                  <wp:docPr id="20" name="图片 17" descr="IMG_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7" descr="IMG_272"/>
                          <pic:cNvPicPr>
                            <a:picLocks noChangeAspect="1"/>
                          </pic:cNvPicPr>
                        </pic:nvPicPr>
                        <pic:blipFill>
                          <a:blip r:embed="rId16"/>
                          <a:stretch>
                            <a:fillRect/>
                          </a:stretch>
                        </pic:blipFill>
                        <pic:spPr>
                          <a:xfrm>
                            <a:off x="0" y="0"/>
                            <a:ext cx="685800" cy="628650"/>
                          </a:xfrm>
                          <a:prstGeom prst="rect">
                            <a:avLst/>
                          </a:prstGeom>
                          <a:noFill/>
                          <a:ln w="9525">
                            <a:noFill/>
                          </a:ln>
                        </pic:spPr>
                      </pic:pic>
                    </a:graphicData>
                  </a:graphic>
                </wp:inline>
              </w:drawing>
            </w:r>
          </w:p>
        </w:tc>
      </w:tr>
      <w:tr w14:paraId="4BE67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1"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98AF5">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8</w:t>
            </w:r>
            <w:r>
              <w:rPr>
                <w:rFonts w:hint="eastAsia" w:ascii="宋体" w:hAnsi="宋体" w:cs="宋体"/>
                <w:i w:val="0"/>
                <w:iCs w:val="0"/>
                <w:color w:val="auto"/>
                <w:kern w:val="0"/>
                <w:sz w:val="21"/>
                <w:szCs w:val="21"/>
                <w:u w:val="none"/>
                <w:lang w:val="en-US" w:eastAsia="zh-CN" w:bidi="ar"/>
              </w:rPr>
              <w:t>2</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4835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阿诗300g全棉浆水彩本</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6B55F">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四面封胶，中纹8开26*36cm</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1274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本</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4850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7C509">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drawing>
                <wp:inline distT="0" distB="0" distL="114300" distR="114300">
                  <wp:extent cx="685800" cy="619125"/>
                  <wp:effectExtent l="0" t="0" r="0" b="9525"/>
                  <wp:docPr id="17" name="图片 18" descr="IMG_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8" descr="IMG_273"/>
                          <pic:cNvPicPr>
                            <a:picLocks noChangeAspect="1"/>
                          </pic:cNvPicPr>
                        </pic:nvPicPr>
                        <pic:blipFill>
                          <a:blip r:embed="rId17"/>
                          <a:stretch>
                            <a:fillRect/>
                          </a:stretch>
                        </pic:blipFill>
                        <pic:spPr>
                          <a:xfrm>
                            <a:off x="0" y="0"/>
                            <a:ext cx="685800" cy="619125"/>
                          </a:xfrm>
                          <a:prstGeom prst="rect">
                            <a:avLst/>
                          </a:prstGeom>
                          <a:noFill/>
                          <a:ln w="9525">
                            <a:noFill/>
                          </a:ln>
                        </pic:spPr>
                      </pic:pic>
                    </a:graphicData>
                  </a:graphic>
                </wp:inline>
              </w:drawing>
            </w:r>
          </w:p>
        </w:tc>
      </w:tr>
      <w:tr w14:paraId="74D14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1"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4F8AA">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83</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AD7E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阿尔瓦罗美纹纸水彩胶带</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53B24">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2.4cm宽</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0818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卷</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CC09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5169A">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drawing>
                <wp:inline distT="0" distB="0" distL="114300" distR="114300">
                  <wp:extent cx="685800" cy="666750"/>
                  <wp:effectExtent l="0" t="0" r="0" b="0"/>
                  <wp:docPr id="7" name="图片 19" descr="IMG_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9" descr="IMG_274"/>
                          <pic:cNvPicPr>
                            <a:picLocks noChangeAspect="1"/>
                          </pic:cNvPicPr>
                        </pic:nvPicPr>
                        <pic:blipFill>
                          <a:blip r:embed="rId18"/>
                          <a:stretch>
                            <a:fillRect/>
                          </a:stretch>
                        </pic:blipFill>
                        <pic:spPr>
                          <a:xfrm>
                            <a:off x="0" y="0"/>
                            <a:ext cx="685800" cy="666750"/>
                          </a:xfrm>
                          <a:prstGeom prst="rect">
                            <a:avLst/>
                          </a:prstGeom>
                          <a:noFill/>
                          <a:ln w="9525">
                            <a:noFill/>
                          </a:ln>
                        </pic:spPr>
                      </pic:pic>
                    </a:graphicData>
                  </a:graphic>
                </wp:inline>
              </w:drawing>
            </w:r>
          </w:p>
        </w:tc>
      </w:tr>
      <w:tr w14:paraId="11721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1"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16204">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84</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01E2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DS史密斯水彩颜料</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7CBE8">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640017珠光金，双折色珠光水彩15ML</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23F3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16A3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FCDD1">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drawing>
                <wp:inline distT="0" distB="0" distL="114300" distR="114300">
                  <wp:extent cx="676275" cy="685800"/>
                  <wp:effectExtent l="0" t="0" r="9525" b="0"/>
                  <wp:docPr id="21" name="图片 20" descr="IMG_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0" descr="IMG_275"/>
                          <pic:cNvPicPr>
                            <a:picLocks noChangeAspect="1"/>
                          </pic:cNvPicPr>
                        </pic:nvPicPr>
                        <pic:blipFill>
                          <a:blip r:embed="rId19"/>
                          <a:stretch>
                            <a:fillRect/>
                          </a:stretch>
                        </pic:blipFill>
                        <pic:spPr>
                          <a:xfrm>
                            <a:off x="0" y="0"/>
                            <a:ext cx="676275" cy="685800"/>
                          </a:xfrm>
                          <a:prstGeom prst="rect">
                            <a:avLst/>
                          </a:prstGeom>
                          <a:noFill/>
                          <a:ln w="9525">
                            <a:noFill/>
                          </a:ln>
                        </pic:spPr>
                      </pic:pic>
                    </a:graphicData>
                  </a:graphic>
                </wp:inline>
              </w:drawing>
            </w:r>
          </w:p>
        </w:tc>
      </w:tr>
      <w:tr w14:paraId="24897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1"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2E725">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85</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EE37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DS史密斯水彩颜料</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93C99">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640033荧光宝石蓝，双折色珠光水彩15ML</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11BD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262B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B72BF">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drawing>
                <wp:inline distT="0" distB="0" distL="114300" distR="114300">
                  <wp:extent cx="676275" cy="704850"/>
                  <wp:effectExtent l="0" t="0" r="9525" b="0"/>
                  <wp:docPr id="8" name="图片 21" descr="IMG_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1" descr="IMG_276"/>
                          <pic:cNvPicPr>
                            <a:picLocks noChangeAspect="1"/>
                          </pic:cNvPicPr>
                        </pic:nvPicPr>
                        <pic:blipFill>
                          <a:blip r:embed="rId20"/>
                          <a:stretch>
                            <a:fillRect/>
                          </a:stretch>
                        </pic:blipFill>
                        <pic:spPr>
                          <a:xfrm>
                            <a:off x="0" y="0"/>
                            <a:ext cx="676275" cy="704850"/>
                          </a:xfrm>
                          <a:prstGeom prst="rect">
                            <a:avLst/>
                          </a:prstGeom>
                          <a:noFill/>
                          <a:ln w="9525">
                            <a:noFill/>
                          </a:ln>
                        </pic:spPr>
                      </pic:pic>
                    </a:graphicData>
                  </a:graphic>
                </wp:inline>
              </w:drawing>
            </w:r>
          </w:p>
        </w:tc>
      </w:tr>
      <w:tr w14:paraId="04377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1"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71E61">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86</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E6D7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DS史密斯水彩颜料</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44C97">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640041珍珠紫，双折色珠光水彩15ML</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A961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D852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A508C">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drawing>
                <wp:inline distT="0" distB="0" distL="114300" distR="114300">
                  <wp:extent cx="676275" cy="685800"/>
                  <wp:effectExtent l="0" t="0" r="9525" b="0"/>
                  <wp:docPr id="5" name="图片 22" descr="IMG_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2" descr="IMG_277"/>
                          <pic:cNvPicPr>
                            <a:picLocks noChangeAspect="1"/>
                          </pic:cNvPicPr>
                        </pic:nvPicPr>
                        <pic:blipFill>
                          <a:blip r:embed="rId21"/>
                          <a:stretch>
                            <a:fillRect/>
                          </a:stretch>
                        </pic:blipFill>
                        <pic:spPr>
                          <a:xfrm>
                            <a:off x="0" y="0"/>
                            <a:ext cx="676275" cy="685800"/>
                          </a:xfrm>
                          <a:prstGeom prst="rect">
                            <a:avLst/>
                          </a:prstGeom>
                          <a:noFill/>
                          <a:ln w="9525">
                            <a:noFill/>
                          </a:ln>
                        </pic:spPr>
                      </pic:pic>
                    </a:graphicData>
                  </a:graphic>
                </wp:inline>
              </w:drawing>
            </w:r>
          </w:p>
        </w:tc>
      </w:tr>
      <w:tr w14:paraId="31D5E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1"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5D71A">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87</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F64D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DS史密斯水彩颜料</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9EFA7">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640031木槿，双折色珠光水彩15ML</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764E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07EF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81A36">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drawing>
                <wp:inline distT="0" distB="0" distL="114300" distR="114300">
                  <wp:extent cx="676275" cy="695325"/>
                  <wp:effectExtent l="0" t="0" r="9525" b="9525"/>
                  <wp:docPr id="14" name="图片 23" descr="IMG_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3" descr="IMG_278"/>
                          <pic:cNvPicPr>
                            <a:picLocks noChangeAspect="1"/>
                          </pic:cNvPicPr>
                        </pic:nvPicPr>
                        <pic:blipFill>
                          <a:blip r:embed="rId22"/>
                          <a:stretch>
                            <a:fillRect/>
                          </a:stretch>
                        </pic:blipFill>
                        <pic:spPr>
                          <a:xfrm>
                            <a:off x="0" y="0"/>
                            <a:ext cx="676275" cy="695325"/>
                          </a:xfrm>
                          <a:prstGeom prst="rect">
                            <a:avLst/>
                          </a:prstGeom>
                          <a:noFill/>
                          <a:ln w="9525">
                            <a:noFill/>
                          </a:ln>
                        </pic:spPr>
                      </pic:pic>
                    </a:graphicData>
                  </a:graphic>
                </wp:inline>
              </w:drawing>
            </w:r>
          </w:p>
        </w:tc>
      </w:tr>
      <w:tr w14:paraId="14D00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1"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9996B">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88</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FC23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DS史密斯水彩颜料</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C2B2B">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640014青银色，双折色珠光水彩15ML</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598B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60D0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1633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drawing>
                <wp:inline distT="0" distB="0" distL="114300" distR="114300">
                  <wp:extent cx="676275" cy="723900"/>
                  <wp:effectExtent l="0" t="0" r="9525" b="0"/>
                  <wp:docPr id="25" name="图片 24" descr="IMG_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4" descr="IMG_279"/>
                          <pic:cNvPicPr>
                            <a:picLocks noChangeAspect="1"/>
                          </pic:cNvPicPr>
                        </pic:nvPicPr>
                        <pic:blipFill>
                          <a:blip r:embed="rId23"/>
                          <a:stretch>
                            <a:fillRect/>
                          </a:stretch>
                        </pic:blipFill>
                        <pic:spPr>
                          <a:xfrm>
                            <a:off x="0" y="0"/>
                            <a:ext cx="676275" cy="723900"/>
                          </a:xfrm>
                          <a:prstGeom prst="rect">
                            <a:avLst/>
                          </a:prstGeom>
                          <a:noFill/>
                          <a:ln w="9525">
                            <a:noFill/>
                          </a:ln>
                        </pic:spPr>
                      </pic:pic>
                    </a:graphicData>
                  </a:graphic>
                </wp:inline>
              </w:drawing>
            </w:r>
          </w:p>
        </w:tc>
      </w:tr>
      <w:tr w14:paraId="342C0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8"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02B9F">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89</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838B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DS史密斯水彩颜料</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DC6EE">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640030蓝绿，双折色珠光水彩15ML</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646A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38ED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4038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drawing>
                <wp:inline distT="0" distB="0" distL="114300" distR="114300">
                  <wp:extent cx="685800" cy="695325"/>
                  <wp:effectExtent l="0" t="0" r="0" b="9525"/>
                  <wp:docPr id="6" name="图片 25" descr="IMG_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5" descr="IMG_280"/>
                          <pic:cNvPicPr>
                            <a:picLocks noChangeAspect="1"/>
                          </pic:cNvPicPr>
                        </pic:nvPicPr>
                        <pic:blipFill>
                          <a:blip r:embed="rId24"/>
                          <a:stretch>
                            <a:fillRect/>
                          </a:stretch>
                        </pic:blipFill>
                        <pic:spPr>
                          <a:xfrm>
                            <a:off x="0" y="0"/>
                            <a:ext cx="685800" cy="695325"/>
                          </a:xfrm>
                          <a:prstGeom prst="rect">
                            <a:avLst/>
                          </a:prstGeom>
                          <a:noFill/>
                          <a:ln w="9525">
                            <a:noFill/>
                          </a:ln>
                        </pic:spPr>
                      </pic:pic>
                    </a:graphicData>
                  </a:graphic>
                </wp:inline>
              </w:drawing>
            </w:r>
          </w:p>
        </w:tc>
      </w:tr>
      <w:tr w14:paraId="5156F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A6A19">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9</w:t>
            </w:r>
            <w:r>
              <w:rPr>
                <w:rFonts w:hint="eastAsia" w:ascii="宋体" w:hAnsi="宋体" w:cs="宋体"/>
                <w:i w:val="0"/>
                <w:iCs w:val="0"/>
                <w:color w:val="auto"/>
                <w:kern w:val="0"/>
                <w:sz w:val="21"/>
                <w:szCs w:val="21"/>
                <w:u w:val="none"/>
                <w:lang w:val="en-US" w:eastAsia="zh-CN" w:bidi="ar"/>
              </w:rPr>
              <w:t>0</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8B03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铅笔</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858E3">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晨光2B铅笔</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3C65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B931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0FDB9">
            <w:pPr>
              <w:jc w:val="both"/>
              <w:rPr>
                <w:rFonts w:hint="eastAsia" w:ascii="宋体" w:hAnsi="宋体" w:eastAsia="宋体" w:cs="宋体"/>
                <w:i w:val="0"/>
                <w:iCs w:val="0"/>
                <w:color w:val="auto"/>
                <w:sz w:val="21"/>
                <w:szCs w:val="21"/>
                <w:u w:val="none"/>
              </w:rPr>
            </w:pPr>
          </w:p>
        </w:tc>
      </w:tr>
      <w:tr w14:paraId="1F176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C8BA0">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9</w:t>
            </w:r>
            <w:r>
              <w:rPr>
                <w:rFonts w:hint="eastAsia" w:ascii="宋体" w:hAnsi="宋体" w:cs="宋体"/>
                <w:i w:val="0"/>
                <w:iCs w:val="0"/>
                <w:color w:val="auto"/>
                <w:kern w:val="0"/>
                <w:sz w:val="21"/>
                <w:szCs w:val="21"/>
                <w:u w:val="none"/>
                <w:lang w:val="en-US" w:eastAsia="zh-CN" w:bidi="ar"/>
              </w:rPr>
              <w:t>1</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9FDF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针管笔</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83D78">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樱花01</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A49A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407F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30DA7">
            <w:pPr>
              <w:jc w:val="both"/>
              <w:rPr>
                <w:rFonts w:hint="eastAsia" w:ascii="宋体" w:hAnsi="宋体" w:eastAsia="宋体" w:cs="宋体"/>
                <w:i w:val="0"/>
                <w:iCs w:val="0"/>
                <w:color w:val="auto"/>
                <w:sz w:val="21"/>
                <w:szCs w:val="21"/>
                <w:u w:val="none"/>
              </w:rPr>
            </w:pPr>
          </w:p>
        </w:tc>
      </w:tr>
      <w:tr w14:paraId="2B116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950E8">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9</w:t>
            </w:r>
            <w:r>
              <w:rPr>
                <w:rFonts w:hint="eastAsia" w:ascii="宋体" w:hAnsi="宋体" w:cs="宋体"/>
                <w:i w:val="0"/>
                <w:iCs w:val="0"/>
                <w:color w:val="auto"/>
                <w:kern w:val="0"/>
                <w:sz w:val="21"/>
                <w:szCs w:val="21"/>
                <w:u w:val="none"/>
                <w:lang w:val="en-US" w:eastAsia="zh-CN" w:bidi="ar"/>
              </w:rPr>
              <w:t>2</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3C71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针管笔</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C3C6C">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樱花04</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2828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B13C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15B32">
            <w:pPr>
              <w:jc w:val="left"/>
              <w:rPr>
                <w:rFonts w:hint="eastAsia" w:ascii="宋体" w:hAnsi="宋体" w:eastAsia="宋体" w:cs="宋体"/>
                <w:i w:val="0"/>
                <w:iCs w:val="0"/>
                <w:color w:val="auto"/>
                <w:sz w:val="21"/>
                <w:szCs w:val="21"/>
                <w:u w:val="none"/>
              </w:rPr>
            </w:pPr>
          </w:p>
        </w:tc>
      </w:tr>
      <w:tr w14:paraId="33301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3F21E">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93</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2A80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针管笔</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DCF1E">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樱花08</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CED2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9AD6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BADFE">
            <w:pPr>
              <w:jc w:val="left"/>
              <w:rPr>
                <w:rFonts w:hint="eastAsia" w:ascii="宋体" w:hAnsi="宋体" w:eastAsia="宋体" w:cs="宋体"/>
                <w:i w:val="0"/>
                <w:iCs w:val="0"/>
                <w:color w:val="auto"/>
                <w:sz w:val="21"/>
                <w:szCs w:val="21"/>
                <w:u w:val="none"/>
              </w:rPr>
            </w:pPr>
          </w:p>
        </w:tc>
      </w:tr>
      <w:tr w14:paraId="789A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A2F14">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94</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3A1C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针管笔</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25244">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樱花1.0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17C3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B4D7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3A825">
            <w:pPr>
              <w:jc w:val="left"/>
              <w:rPr>
                <w:rFonts w:hint="eastAsia" w:ascii="宋体" w:hAnsi="宋体" w:eastAsia="宋体" w:cs="宋体"/>
                <w:i w:val="0"/>
                <w:iCs w:val="0"/>
                <w:color w:val="auto"/>
                <w:sz w:val="21"/>
                <w:szCs w:val="21"/>
                <w:u w:val="none"/>
              </w:rPr>
            </w:pPr>
          </w:p>
        </w:tc>
      </w:tr>
      <w:tr w14:paraId="4F11F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6B5FC">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95</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1F1F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针管笔</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2400E">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樱花BR</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0A24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5AEC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CBE96">
            <w:pPr>
              <w:jc w:val="left"/>
              <w:rPr>
                <w:rFonts w:hint="eastAsia" w:ascii="宋体" w:hAnsi="宋体" w:eastAsia="宋体" w:cs="宋体"/>
                <w:i w:val="0"/>
                <w:iCs w:val="0"/>
                <w:color w:val="auto"/>
                <w:sz w:val="21"/>
                <w:szCs w:val="21"/>
                <w:u w:val="none"/>
              </w:rPr>
            </w:pPr>
          </w:p>
        </w:tc>
      </w:tr>
      <w:tr w14:paraId="06A13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F6C5F">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96</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F706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比例尺</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1AE94">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长30cm,</w:t>
            </w:r>
            <w:r>
              <w:rPr>
                <w:rFonts w:hint="eastAsia" w:ascii="宋体" w:hAnsi="宋体" w:eastAsia="宋体" w:cs="宋体"/>
                <w:i w:val="0"/>
                <w:iCs w:val="0"/>
                <w:color w:val="auto"/>
                <w:kern w:val="0"/>
                <w:sz w:val="21"/>
                <w:szCs w:val="21"/>
                <w:u w:val="none"/>
                <w:lang w:val="en-US" w:eastAsia="zh-CN" w:bidi="ar"/>
              </w:rPr>
              <w:t>大比例尺</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BEA1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把</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2116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90EFF">
            <w:pPr>
              <w:jc w:val="left"/>
              <w:rPr>
                <w:rFonts w:hint="eastAsia" w:ascii="宋体" w:hAnsi="宋体" w:eastAsia="宋体" w:cs="宋体"/>
                <w:i w:val="0"/>
                <w:iCs w:val="0"/>
                <w:color w:val="auto"/>
                <w:sz w:val="21"/>
                <w:szCs w:val="21"/>
                <w:u w:val="none"/>
              </w:rPr>
            </w:pPr>
          </w:p>
        </w:tc>
      </w:tr>
      <w:tr w14:paraId="2BB73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B066F">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97</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2DCD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比例尺</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38A62">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长30cm,</w:t>
            </w:r>
            <w:r>
              <w:rPr>
                <w:rFonts w:hint="eastAsia" w:ascii="宋体" w:hAnsi="宋体" w:eastAsia="宋体" w:cs="宋体"/>
                <w:i w:val="0"/>
                <w:iCs w:val="0"/>
                <w:color w:val="auto"/>
                <w:kern w:val="0"/>
                <w:sz w:val="21"/>
                <w:szCs w:val="21"/>
                <w:u w:val="none"/>
                <w:lang w:val="en-US" w:eastAsia="zh-CN" w:bidi="ar"/>
              </w:rPr>
              <w:t>小比例尺</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8B4A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把</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F7CC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C5634">
            <w:pPr>
              <w:jc w:val="left"/>
              <w:rPr>
                <w:rFonts w:hint="eastAsia" w:ascii="宋体" w:hAnsi="宋体" w:eastAsia="宋体" w:cs="宋体"/>
                <w:i w:val="0"/>
                <w:iCs w:val="0"/>
                <w:color w:val="auto"/>
                <w:sz w:val="21"/>
                <w:szCs w:val="21"/>
                <w:u w:val="none"/>
              </w:rPr>
            </w:pPr>
          </w:p>
        </w:tc>
      </w:tr>
      <w:tr w14:paraId="4D815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1C5F3">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98</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C96A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纸</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372E5">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A3，马克笔绘画纸</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B9A4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DC69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69F54">
            <w:pPr>
              <w:jc w:val="left"/>
              <w:rPr>
                <w:rFonts w:hint="eastAsia" w:ascii="宋体" w:hAnsi="宋体" w:eastAsia="宋体" w:cs="宋体"/>
                <w:i w:val="0"/>
                <w:iCs w:val="0"/>
                <w:color w:val="auto"/>
                <w:sz w:val="21"/>
                <w:szCs w:val="21"/>
                <w:u w:val="none"/>
              </w:rPr>
            </w:pPr>
          </w:p>
        </w:tc>
      </w:tr>
      <w:tr w14:paraId="6059B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BEBF4">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99</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F06F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马克笔</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15E4D">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法卡勒</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B19B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DDE1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60</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699F9">
            <w:pPr>
              <w:jc w:val="center"/>
              <w:rPr>
                <w:rFonts w:hint="eastAsia" w:ascii="宋体" w:hAnsi="宋体" w:eastAsia="宋体" w:cs="宋体"/>
                <w:i w:val="0"/>
                <w:iCs w:val="0"/>
                <w:color w:val="auto"/>
                <w:sz w:val="21"/>
                <w:szCs w:val="21"/>
                <w:u w:val="none"/>
              </w:rPr>
            </w:pPr>
          </w:p>
        </w:tc>
      </w:tr>
      <w:tr w14:paraId="404A6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4064A">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10</w:t>
            </w:r>
            <w:r>
              <w:rPr>
                <w:rFonts w:hint="eastAsia" w:ascii="宋体" w:hAnsi="宋体" w:cs="宋体"/>
                <w:i w:val="0"/>
                <w:iCs w:val="0"/>
                <w:color w:val="auto"/>
                <w:kern w:val="0"/>
                <w:sz w:val="21"/>
                <w:szCs w:val="21"/>
                <w:u w:val="none"/>
                <w:lang w:val="en-US" w:eastAsia="zh-CN" w:bidi="ar"/>
              </w:rPr>
              <w:t>0</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243C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彩铅</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DA3F5">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辉柏嘉</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2846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6290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60</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28A5D">
            <w:pPr>
              <w:jc w:val="center"/>
              <w:rPr>
                <w:rFonts w:hint="eastAsia" w:ascii="宋体" w:hAnsi="宋体" w:eastAsia="宋体" w:cs="宋体"/>
                <w:i w:val="0"/>
                <w:iCs w:val="0"/>
                <w:color w:val="auto"/>
                <w:sz w:val="21"/>
                <w:szCs w:val="21"/>
                <w:u w:val="none"/>
              </w:rPr>
            </w:pPr>
          </w:p>
        </w:tc>
      </w:tr>
      <w:tr w14:paraId="43801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2"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A1547">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10</w:t>
            </w:r>
            <w:r>
              <w:rPr>
                <w:rFonts w:hint="eastAsia" w:ascii="宋体" w:hAnsi="宋体" w:cs="宋体"/>
                <w:i w:val="0"/>
                <w:iCs w:val="0"/>
                <w:color w:val="auto"/>
                <w:kern w:val="0"/>
                <w:sz w:val="21"/>
                <w:szCs w:val="21"/>
                <w:u w:val="none"/>
                <w:lang w:val="en-US" w:eastAsia="zh-CN" w:bidi="ar"/>
              </w:rPr>
              <w:t>1</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AD25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劳保用品</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1E1AA">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1、劳保裤：面料名称（全棉斜纹面料）100%棉；面料克重270g/㎡；厚薄适中；无弹性；适用于四季；并自带护膝。需求量：8条。</w:t>
            </w:r>
            <w:r>
              <w:rPr>
                <w:rFonts w:hint="eastAsia" w:ascii="宋体" w:hAnsi="宋体" w:eastAsia="宋体" w:cs="宋体"/>
                <w:i w:val="0"/>
                <w:iCs w:val="0"/>
                <w:color w:val="auto"/>
                <w:kern w:val="0"/>
                <w:sz w:val="21"/>
                <w:szCs w:val="21"/>
                <w:highlight w:val="yellow"/>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2、劳保鞋：面料（牛皮+网布）；内里（透气网布）；鞋头（钢头）；防刺穿；防静电；防滑。需求量8双。</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3、防护耳罩：头戴式防护耳罩，重量156g左右；降噪值SNR29dB；适用于各类噪声环境。需求量10副。</w:t>
            </w:r>
            <w:r>
              <w:rPr>
                <w:rFonts w:hint="eastAsia" w:ascii="宋体" w:hAnsi="宋体" w:eastAsia="宋体" w:cs="宋体"/>
                <w:i w:val="0"/>
                <w:iCs w:val="0"/>
                <w:color w:val="auto"/>
                <w:kern w:val="0"/>
                <w:sz w:val="21"/>
                <w:szCs w:val="21"/>
                <w:highlight w:val="yellow"/>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4、护目镜：符合GB14866-2006；宽阔视野，180度全景视角；柔软镜内边，宽大可调节头带，柔软鼻垫，使佩戴更舒适，密封性更好；大空间，内可戴矫正眼镜，透气孔可排除温热空气。需求量10副。</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5、乳胶手套300双。</w:t>
            </w:r>
          </w:p>
          <w:p w14:paraId="371922BA">
            <w:pPr>
              <w:keepNext w:val="0"/>
              <w:keepLines w:val="0"/>
              <w:widowControl/>
              <w:suppressLineNumbers w:val="0"/>
              <w:jc w:val="left"/>
              <w:textAlignment w:val="center"/>
              <w:rPr>
                <w:rFonts w:hint="default" w:ascii="宋体" w:hAnsi="宋体" w:eastAsia="宋体" w:cs="宋体"/>
                <w:i w:val="0"/>
                <w:iCs w:val="0"/>
                <w:color w:val="auto"/>
                <w:kern w:val="0"/>
                <w:sz w:val="21"/>
                <w:szCs w:val="21"/>
                <w:u w:val="none"/>
                <w:lang w:val="en-US" w:eastAsia="zh-CN" w:bidi="ar"/>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9AB9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D958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A4AD8">
            <w:pPr>
              <w:keepNext w:val="0"/>
              <w:keepLines w:val="0"/>
              <w:widowControl/>
              <w:suppressLineNumbers w:val="0"/>
              <w:jc w:val="both"/>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相应物品具体尺码由甲方提供</w:t>
            </w:r>
          </w:p>
        </w:tc>
      </w:tr>
      <w:tr w14:paraId="3EE4B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6"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F7102">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10</w:t>
            </w:r>
            <w:r>
              <w:rPr>
                <w:rFonts w:hint="eastAsia" w:ascii="宋体" w:hAnsi="宋体" w:cs="宋体"/>
                <w:i w:val="0"/>
                <w:iCs w:val="0"/>
                <w:color w:val="auto"/>
                <w:kern w:val="0"/>
                <w:sz w:val="21"/>
                <w:szCs w:val="21"/>
                <w:u w:val="none"/>
                <w:lang w:val="en-US" w:eastAsia="zh-CN" w:bidi="ar"/>
              </w:rPr>
              <w:t>2</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8940A">
            <w:pPr>
              <w:keepNext w:val="0"/>
              <w:keepLines w:val="0"/>
              <w:widowControl/>
              <w:suppressLineNumbers w:val="0"/>
              <w:jc w:val="center"/>
              <w:textAlignment w:val="center"/>
              <w:rPr>
                <w:rStyle w:val="17"/>
                <w:rFonts w:hint="eastAsia" w:ascii="宋体" w:hAnsi="宋体" w:eastAsia="宋体" w:cs="宋体"/>
                <w:color w:val="auto"/>
                <w:sz w:val="21"/>
                <w:szCs w:val="21"/>
                <w:lang w:val="en-US" w:eastAsia="zh-CN" w:bidi="ar"/>
              </w:rPr>
            </w:pPr>
            <w:r>
              <w:rPr>
                <w:rStyle w:val="17"/>
                <w:rFonts w:hint="eastAsia" w:ascii="宋体" w:hAnsi="宋体" w:eastAsia="宋体" w:cs="宋体"/>
                <w:color w:val="auto"/>
                <w:sz w:val="21"/>
                <w:szCs w:val="21"/>
                <w:lang w:val="en-US" w:eastAsia="zh-CN" w:bidi="ar"/>
              </w:rPr>
              <w:t>3m卷尺</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A3BDA">
            <w:pPr>
              <w:keepNext w:val="0"/>
              <w:keepLines w:val="0"/>
              <w:widowControl/>
              <w:suppressLineNumbers w:val="0"/>
              <w:jc w:val="left"/>
              <w:textAlignment w:val="center"/>
              <w:rPr>
                <w:rStyle w:val="17"/>
                <w:rFonts w:hint="default" w:ascii="宋体" w:hAnsi="宋体" w:eastAsia="宋体" w:cs="宋体"/>
                <w:color w:val="auto"/>
                <w:sz w:val="21"/>
                <w:szCs w:val="21"/>
                <w:lang w:val="en-US" w:eastAsia="zh-CN" w:bidi="ar"/>
              </w:rPr>
            </w:pPr>
            <w:r>
              <w:rPr>
                <w:rStyle w:val="17"/>
                <w:rFonts w:hint="eastAsia" w:ascii="宋体" w:hAnsi="宋体" w:eastAsia="宋体" w:cs="宋体"/>
                <w:color w:val="auto"/>
                <w:sz w:val="21"/>
                <w:szCs w:val="21"/>
                <w:lang w:val="en-US" w:eastAsia="zh-CN" w:bidi="ar"/>
              </w:rPr>
              <w:t>单制动（双色）3米×16mm多次出现</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F4817">
            <w:pPr>
              <w:keepNext w:val="0"/>
              <w:keepLines w:val="0"/>
              <w:widowControl/>
              <w:suppressLineNumbers w:val="0"/>
              <w:jc w:val="center"/>
              <w:textAlignment w:val="center"/>
              <w:rPr>
                <w:rStyle w:val="17"/>
                <w:rFonts w:hint="eastAsia" w:ascii="宋体" w:hAnsi="宋体" w:eastAsia="宋体" w:cs="宋体"/>
                <w:color w:val="auto"/>
                <w:sz w:val="21"/>
                <w:szCs w:val="21"/>
                <w:lang w:val="en-US" w:eastAsia="zh-CN" w:bidi="ar"/>
              </w:rPr>
            </w:pPr>
            <w:r>
              <w:rPr>
                <w:rStyle w:val="17"/>
                <w:rFonts w:hint="eastAsia" w:ascii="宋体" w:hAnsi="宋体" w:eastAsia="宋体" w:cs="宋体"/>
                <w:color w:val="auto"/>
                <w:sz w:val="21"/>
                <w:szCs w:val="21"/>
                <w:lang w:val="en-US" w:eastAsia="zh-CN" w:bidi="ar"/>
              </w:rPr>
              <w:t>把</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106DC">
            <w:pPr>
              <w:keepNext w:val="0"/>
              <w:keepLines w:val="0"/>
              <w:widowControl/>
              <w:suppressLineNumbers w:val="0"/>
              <w:jc w:val="center"/>
              <w:textAlignment w:val="center"/>
              <w:rPr>
                <w:rStyle w:val="17"/>
                <w:rFonts w:hint="eastAsia" w:ascii="宋体" w:hAnsi="宋体" w:eastAsia="宋体" w:cs="宋体"/>
                <w:color w:val="auto"/>
                <w:sz w:val="21"/>
                <w:szCs w:val="21"/>
                <w:lang w:val="en-US" w:eastAsia="zh-CN" w:bidi="ar"/>
              </w:rPr>
            </w:pPr>
            <w:r>
              <w:rPr>
                <w:rStyle w:val="17"/>
                <w:rFonts w:hint="eastAsia" w:ascii="宋体" w:hAnsi="宋体" w:eastAsia="宋体" w:cs="宋体"/>
                <w:color w:val="auto"/>
                <w:sz w:val="21"/>
                <w:szCs w:val="21"/>
                <w:lang w:val="en-US" w:eastAsia="zh-CN" w:bidi="ar"/>
              </w:rPr>
              <w:t>10</w:t>
            </w: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FBABD">
            <w:pPr>
              <w:rPr>
                <w:rFonts w:hint="eastAsia" w:ascii="宋体" w:hAnsi="宋体" w:eastAsia="宋体" w:cs="宋体"/>
                <w:i w:val="0"/>
                <w:iCs w:val="0"/>
                <w:color w:val="auto"/>
                <w:sz w:val="21"/>
                <w:szCs w:val="21"/>
                <w:highlight w:val="yellow"/>
                <w:u w:val="none"/>
              </w:rPr>
            </w:pPr>
          </w:p>
        </w:tc>
      </w:tr>
      <w:tr w14:paraId="325A8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BD8D6">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cs="宋体"/>
                <w:i w:val="0"/>
                <w:iCs w:val="0"/>
                <w:color w:val="auto"/>
                <w:kern w:val="0"/>
                <w:sz w:val="21"/>
                <w:szCs w:val="21"/>
                <w:u w:val="none"/>
                <w:lang w:val="en-US" w:eastAsia="zh-CN" w:bidi="ar"/>
              </w:rPr>
              <w:t>03</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F37F0">
            <w:pPr>
              <w:keepNext w:val="0"/>
              <w:keepLines w:val="0"/>
              <w:widowControl/>
              <w:suppressLineNumbers w:val="0"/>
              <w:jc w:val="center"/>
              <w:textAlignment w:val="center"/>
              <w:rPr>
                <w:rStyle w:val="17"/>
                <w:rFonts w:hint="eastAsia" w:ascii="宋体" w:hAnsi="宋体" w:eastAsia="宋体" w:cs="宋体"/>
                <w:color w:val="auto"/>
                <w:sz w:val="21"/>
                <w:szCs w:val="21"/>
                <w:lang w:val="en-US" w:eastAsia="zh-CN" w:bidi="ar"/>
              </w:rPr>
            </w:pPr>
            <w:r>
              <w:rPr>
                <w:rStyle w:val="17"/>
                <w:rFonts w:hint="eastAsia" w:ascii="宋体" w:hAnsi="宋体" w:eastAsia="宋体" w:cs="宋体"/>
                <w:color w:val="auto"/>
                <w:sz w:val="21"/>
                <w:szCs w:val="21"/>
                <w:lang w:val="en-US" w:eastAsia="zh-CN" w:bidi="ar"/>
              </w:rPr>
              <w:t>5m卷尺</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C96BF">
            <w:pPr>
              <w:keepNext w:val="0"/>
              <w:keepLines w:val="0"/>
              <w:widowControl/>
              <w:suppressLineNumbers w:val="0"/>
              <w:jc w:val="left"/>
              <w:textAlignment w:val="center"/>
              <w:rPr>
                <w:rStyle w:val="17"/>
                <w:rFonts w:hint="eastAsia" w:ascii="宋体" w:hAnsi="宋体" w:eastAsia="宋体" w:cs="宋体"/>
                <w:color w:val="auto"/>
                <w:sz w:val="21"/>
                <w:szCs w:val="21"/>
                <w:lang w:val="en-US" w:eastAsia="zh-CN" w:bidi="ar"/>
              </w:rPr>
            </w:pPr>
            <w:r>
              <w:rPr>
                <w:rStyle w:val="17"/>
                <w:rFonts w:hint="eastAsia" w:ascii="宋体" w:hAnsi="宋体" w:eastAsia="宋体" w:cs="宋体"/>
                <w:color w:val="auto"/>
                <w:sz w:val="21"/>
                <w:szCs w:val="21"/>
                <w:lang w:val="en-US" w:eastAsia="zh-CN" w:bidi="ar"/>
              </w:rPr>
              <w:t>单制动（双色）5米×19mm</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42A7C">
            <w:pPr>
              <w:keepNext w:val="0"/>
              <w:keepLines w:val="0"/>
              <w:widowControl/>
              <w:suppressLineNumbers w:val="0"/>
              <w:jc w:val="center"/>
              <w:textAlignment w:val="center"/>
              <w:rPr>
                <w:rStyle w:val="17"/>
                <w:rFonts w:hint="eastAsia" w:ascii="宋体" w:hAnsi="宋体" w:eastAsia="宋体" w:cs="宋体"/>
                <w:color w:val="auto"/>
                <w:sz w:val="21"/>
                <w:szCs w:val="21"/>
                <w:lang w:val="en-US" w:eastAsia="zh-CN" w:bidi="ar"/>
              </w:rPr>
            </w:pPr>
            <w:r>
              <w:rPr>
                <w:rStyle w:val="17"/>
                <w:rFonts w:hint="eastAsia" w:ascii="宋体" w:hAnsi="宋体" w:eastAsia="宋体" w:cs="宋体"/>
                <w:color w:val="auto"/>
                <w:sz w:val="21"/>
                <w:szCs w:val="21"/>
                <w:lang w:val="en-US" w:eastAsia="zh-CN" w:bidi="ar"/>
              </w:rPr>
              <w:t>把</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B35EB">
            <w:pPr>
              <w:keepNext w:val="0"/>
              <w:keepLines w:val="0"/>
              <w:widowControl/>
              <w:suppressLineNumbers w:val="0"/>
              <w:jc w:val="center"/>
              <w:textAlignment w:val="center"/>
              <w:rPr>
                <w:rStyle w:val="17"/>
                <w:rFonts w:hint="eastAsia" w:ascii="宋体" w:hAnsi="宋体" w:eastAsia="宋体" w:cs="宋体"/>
                <w:color w:val="auto"/>
                <w:sz w:val="21"/>
                <w:szCs w:val="21"/>
                <w:lang w:val="en-US" w:eastAsia="zh-CN" w:bidi="ar"/>
              </w:rPr>
            </w:pPr>
            <w:r>
              <w:rPr>
                <w:rStyle w:val="17"/>
                <w:rFonts w:hint="eastAsia" w:ascii="宋体" w:hAnsi="宋体" w:eastAsia="宋体" w:cs="宋体"/>
                <w:color w:val="auto"/>
                <w:sz w:val="21"/>
                <w:szCs w:val="21"/>
                <w:lang w:val="en-US" w:eastAsia="zh-CN" w:bidi="ar"/>
              </w:rPr>
              <w:t>10</w:t>
            </w: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9C8A8">
            <w:pPr>
              <w:rPr>
                <w:rFonts w:hint="eastAsia" w:ascii="宋体" w:hAnsi="宋体" w:eastAsia="宋体" w:cs="宋体"/>
                <w:i w:val="0"/>
                <w:iCs w:val="0"/>
                <w:color w:val="auto"/>
                <w:sz w:val="21"/>
                <w:szCs w:val="21"/>
                <w:u w:val="none"/>
              </w:rPr>
            </w:pPr>
          </w:p>
        </w:tc>
      </w:tr>
      <w:tr w14:paraId="7D061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2"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B5DB6">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cs="宋体"/>
                <w:i w:val="0"/>
                <w:iCs w:val="0"/>
                <w:color w:val="auto"/>
                <w:kern w:val="0"/>
                <w:sz w:val="21"/>
                <w:szCs w:val="21"/>
                <w:u w:val="none"/>
                <w:lang w:val="en-US" w:eastAsia="zh-CN" w:bidi="ar"/>
              </w:rPr>
              <w:t>04</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124D3">
            <w:pPr>
              <w:keepNext w:val="0"/>
              <w:keepLines w:val="0"/>
              <w:widowControl/>
              <w:suppressLineNumbers w:val="0"/>
              <w:jc w:val="center"/>
              <w:textAlignment w:val="center"/>
              <w:rPr>
                <w:rStyle w:val="17"/>
                <w:rFonts w:hint="eastAsia" w:ascii="宋体" w:hAnsi="宋体" w:eastAsia="宋体" w:cs="宋体"/>
                <w:color w:val="auto"/>
                <w:sz w:val="21"/>
                <w:szCs w:val="21"/>
                <w:lang w:val="en-US" w:eastAsia="zh-CN" w:bidi="ar"/>
              </w:rPr>
            </w:pPr>
            <w:r>
              <w:rPr>
                <w:rStyle w:val="17"/>
                <w:rFonts w:hint="eastAsia" w:ascii="宋体" w:hAnsi="宋体" w:eastAsia="宋体" w:cs="宋体"/>
                <w:color w:val="auto"/>
                <w:sz w:val="21"/>
                <w:szCs w:val="21"/>
                <w:lang w:val="en-US" w:eastAsia="zh-CN" w:bidi="ar"/>
              </w:rPr>
              <w:t>10m卷尺</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28442">
            <w:pPr>
              <w:keepNext w:val="0"/>
              <w:keepLines w:val="0"/>
              <w:widowControl/>
              <w:suppressLineNumbers w:val="0"/>
              <w:jc w:val="left"/>
              <w:textAlignment w:val="center"/>
              <w:rPr>
                <w:rStyle w:val="17"/>
                <w:rFonts w:hint="eastAsia" w:ascii="宋体" w:hAnsi="宋体" w:eastAsia="宋体" w:cs="宋体"/>
                <w:color w:val="auto"/>
                <w:sz w:val="21"/>
                <w:szCs w:val="21"/>
                <w:lang w:val="en-US" w:eastAsia="zh-CN" w:bidi="ar"/>
              </w:rPr>
            </w:pPr>
            <w:r>
              <w:rPr>
                <w:rStyle w:val="17"/>
                <w:rFonts w:hint="eastAsia" w:ascii="宋体" w:hAnsi="宋体" w:eastAsia="宋体" w:cs="宋体"/>
                <w:color w:val="auto"/>
                <w:sz w:val="21"/>
                <w:szCs w:val="21"/>
                <w:lang w:val="en-US" w:eastAsia="zh-CN" w:bidi="ar"/>
              </w:rPr>
              <w:t>双制动（经典）10米×25mm</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64784">
            <w:pPr>
              <w:keepNext w:val="0"/>
              <w:keepLines w:val="0"/>
              <w:widowControl/>
              <w:suppressLineNumbers w:val="0"/>
              <w:jc w:val="center"/>
              <w:textAlignment w:val="center"/>
              <w:rPr>
                <w:rStyle w:val="17"/>
                <w:rFonts w:hint="eastAsia" w:ascii="宋体" w:hAnsi="宋体" w:eastAsia="宋体" w:cs="宋体"/>
                <w:color w:val="auto"/>
                <w:sz w:val="21"/>
                <w:szCs w:val="21"/>
                <w:lang w:val="en-US" w:eastAsia="zh-CN" w:bidi="ar"/>
              </w:rPr>
            </w:pPr>
            <w:r>
              <w:rPr>
                <w:rStyle w:val="17"/>
                <w:rFonts w:hint="eastAsia" w:ascii="宋体" w:hAnsi="宋体" w:eastAsia="宋体" w:cs="宋体"/>
                <w:color w:val="auto"/>
                <w:sz w:val="21"/>
                <w:szCs w:val="21"/>
                <w:lang w:val="en-US" w:eastAsia="zh-CN" w:bidi="ar"/>
              </w:rPr>
              <w:t>把</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C64D4">
            <w:pPr>
              <w:keepNext w:val="0"/>
              <w:keepLines w:val="0"/>
              <w:widowControl/>
              <w:suppressLineNumbers w:val="0"/>
              <w:jc w:val="center"/>
              <w:textAlignment w:val="center"/>
              <w:rPr>
                <w:rStyle w:val="17"/>
                <w:rFonts w:hint="eastAsia" w:ascii="宋体" w:hAnsi="宋体" w:eastAsia="宋体" w:cs="宋体"/>
                <w:color w:val="auto"/>
                <w:sz w:val="21"/>
                <w:szCs w:val="21"/>
                <w:lang w:val="en-US" w:eastAsia="zh-CN" w:bidi="ar"/>
              </w:rPr>
            </w:pPr>
            <w:r>
              <w:rPr>
                <w:rStyle w:val="17"/>
                <w:rFonts w:hint="eastAsia" w:ascii="宋体" w:hAnsi="宋体" w:eastAsia="宋体" w:cs="宋体"/>
                <w:color w:val="auto"/>
                <w:sz w:val="21"/>
                <w:szCs w:val="21"/>
                <w:lang w:val="en-US" w:eastAsia="zh-CN" w:bidi="ar"/>
              </w:rPr>
              <w:t>10</w:t>
            </w: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C2256">
            <w:pPr>
              <w:rPr>
                <w:rFonts w:hint="eastAsia" w:ascii="宋体" w:hAnsi="宋体" w:eastAsia="宋体" w:cs="宋体"/>
                <w:i w:val="0"/>
                <w:iCs w:val="0"/>
                <w:color w:val="auto"/>
                <w:sz w:val="21"/>
                <w:szCs w:val="21"/>
                <w:u w:val="none"/>
              </w:rPr>
            </w:pPr>
          </w:p>
        </w:tc>
      </w:tr>
      <w:tr w14:paraId="4F6D4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8"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9A661">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cs="宋体"/>
                <w:i w:val="0"/>
                <w:iCs w:val="0"/>
                <w:color w:val="auto"/>
                <w:kern w:val="0"/>
                <w:sz w:val="21"/>
                <w:szCs w:val="21"/>
                <w:u w:val="none"/>
                <w:lang w:val="en-US" w:eastAsia="zh-CN" w:bidi="ar"/>
              </w:rPr>
              <w:t>05</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A994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切割锯片</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ABF43">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ascii="宋体" w:hAnsi="宋体" w:eastAsia="宋体" w:cs="宋体"/>
                <w:sz w:val="18"/>
                <w:szCs w:val="18"/>
              </w:rPr>
              <w:t>每</w:t>
            </w:r>
            <w:r>
              <w:rPr>
                <w:rFonts w:ascii="宋体" w:hAnsi="宋体" w:eastAsia="宋体" w:cs="宋体"/>
                <w:sz w:val="21"/>
                <w:szCs w:val="21"/>
              </w:rPr>
              <w:t>组含手持切割锯片木工用1片，参数：4寸、30T；石材用2片，参数：直径108mm、孔径20mm；钢板切割片1片，参数：107*1.2*16mm。</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C05E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60E7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E1035">
            <w:pPr>
              <w:rPr>
                <w:rFonts w:hint="eastAsia" w:ascii="宋体" w:hAnsi="宋体" w:eastAsia="宋体" w:cs="宋体"/>
                <w:i w:val="0"/>
                <w:iCs w:val="0"/>
                <w:color w:val="auto"/>
                <w:sz w:val="21"/>
                <w:szCs w:val="21"/>
                <w:u w:val="none"/>
              </w:rPr>
            </w:pPr>
          </w:p>
        </w:tc>
      </w:tr>
      <w:tr w14:paraId="0BF42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7"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2135C">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cs="宋体"/>
                <w:i w:val="0"/>
                <w:iCs w:val="0"/>
                <w:color w:val="auto"/>
                <w:kern w:val="0"/>
                <w:sz w:val="21"/>
                <w:szCs w:val="21"/>
                <w:u w:val="none"/>
                <w:lang w:val="en-US" w:eastAsia="zh-CN" w:bidi="ar"/>
              </w:rPr>
              <w:t>06</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1255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水平仪</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D0774">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强光绿线，大锂电，三脚架</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DDAD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6262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BD419">
            <w:pPr>
              <w:rPr>
                <w:rFonts w:hint="eastAsia" w:ascii="宋体" w:hAnsi="宋体" w:eastAsia="宋体" w:cs="宋体"/>
                <w:i w:val="0"/>
                <w:iCs w:val="0"/>
                <w:color w:val="auto"/>
                <w:sz w:val="21"/>
                <w:szCs w:val="21"/>
                <w:u w:val="none"/>
              </w:rPr>
            </w:pPr>
          </w:p>
        </w:tc>
      </w:tr>
      <w:tr w14:paraId="5BAD2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2"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D0BAD">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cs="宋体"/>
                <w:i w:val="0"/>
                <w:iCs w:val="0"/>
                <w:color w:val="auto"/>
                <w:kern w:val="0"/>
                <w:sz w:val="21"/>
                <w:szCs w:val="21"/>
                <w:u w:val="none"/>
                <w:lang w:val="en-US" w:eastAsia="zh-CN" w:bidi="ar"/>
              </w:rPr>
              <w:t>07</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DF30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标高尺</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3D0D4">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10cm 1只；30cm 1只；50cm 2只；60cm 2只；80cm 2只 120cm 2只</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8D03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EE28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93AD7">
            <w:pPr>
              <w:rPr>
                <w:rFonts w:hint="eastAsia" w:ascii="宋体" w:hAnsi="宋体" w:eastAsia="宋体" w:cs="宋体"/>
                <w:i w:val="0"/>
                <w:iCs w:val="0"/>
                <w:color w:val="auto"/>
                <w:sz w:val="21"/>
                <w:szCs w:val="21"/>
                <w:u w:val="none"/>
              </w:rPr>
            </w:pPr>
          </w:p>
        </w:tc>
      </w:tr>
      <w:tr w14:paraId="709CC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AA73C">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cs="宋体"/>
                <w:i w:val="0"/>
                <w:iCs w:val="0"/>
                <w:color w:val="auto"/>
                <w:kern w:val="0"/>
                <w:sz w:val="21"/>
                <w:szCs w:val="21"/>
                <w:u w:val="none"/>
                <w:lang w:val="en-US" w:eastAsia="zh-CN" w:bidi="ar"/>
              </w:rPr>
              <w:t>08</w:t>
            </w:r>
            <w:bookmarkStart w:id="2" w:name="_GoBack"/>
            <w:bookmarkEnd w:id="2"/>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AF97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钢板</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6A104">
            <w:pPr>
              <w:keepNext w:val="0"/>
              <w:keepLines w:val="0"/>
              <w:widowControl/>
              <w:numPr>
                <w:ilvl w:val="0"/>
                <w:numId w:val="1"/>
              </w:numPr>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钢板</w:t>
            </w:r>
            <w:r>
              <w:rPr>
                <w:rFonts w:hint="eastAsia" w:ascii="宋体" w:hAnsi="宋体" w:eastAsia="宋体" w:cs="宋体"/>
                <w:i w:val="0"/>
                <w:iCs w:val="0"/>
                <w:color w:val="auto"/>
                <w:kern w:val="0"/>
                <w:sz w:val="21"/>
                <w:szCs w:val="21"/>
                <w:u w:val="none"/>
                <w:lang w:val="en-US" w:eastAsia="zh-CN" w:bidi="ar"/>
              </w:rPr>
              <w:t>材料，含以下内容与数量；</w:t>
            </w:r>
          </w:p>
          <w:p w14:paraId="01A76FA8">
            <w:pPr>
              <w:keepNext w:val="0"/>
              <w:keepLines w:val="0"/>
              <w:widowControl/>
              <w:numPr>
                <w:ilvl w:val="0"/>
                <w:numId w:val="0"/>
              </w:numPr>
              <w:suppressLineNumbers w:val="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钢板1：4000*400*2mm（12块）</w:t>
            </w:r>
          </w:p>
          <w:p w14:paraId="1B2E0A48">
            <w:pPr>
              <w:keepNext w:val="0"/>
              <w:keepLines w:val="0"/>
              <w:widowControl/>
              <w:numPr>
                <w:ilvl w:val="0"/>
                <w:numId w:val="0"/>
              </w:numPr>
              <w:suppressLineNumbers w:val="0"/>
              <w:jc w:val="left"/>
              <w:textAlignment w:val="center"/>
              <w:rPr>
                <w:rFonts w:hint="default" w:ascii="宋体" w:hAnsi="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钢板2：4000*200*2mm（12块）</w:t>
            </w:r>
          </w:p>
          <w:p w14:paraId="4F199FE8">
            <w:pPr>
              <w:keepNext w:val="0"/>
              <w:keepLines w:val="0"/>
              <w:widowControl/>
              <w:numPr>
                <w:ilvl w:val="0"/>
                <w:numId w:val="0"/>
              </w:numPr>
              <w:suppressLineNumbers w:val="0"/>
              <w:jc w:val="left"/>
              <w:textAlignment w:val="center"/>
              <w:rPr>
                <w:rFonts w:hint="default" w:ascii="宋体" w:hAnsi="宋体" w:cs="宋体"/>
                <w:i w:val="0"/>
                <w:iCs w:val="0"/>
                <w:color w:val="auto"/>
                <w:kern w:val="0"/>
                <w:sz w:val="21"/>
                <w:szCs w:val="21"/>
                <w:u w:val="none"/>
                <w:lang w:val="en-US" w:eastAsia="zh-CN" w:bidi="ar"/>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BEB4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AF55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83DCC">
            <w:pPr>
              <w:jc w:val="both"/>
              <w:rPr>
                <w:rFonts w:hint="eastAsia" w:ascii="宋体" w:hAnsi="宋体" w:eastAsia="宋体" w:cs="宋体"/>
                <w:i w:val="0"/>
                <w:iCs w:val="0"/>
                <w:color w:val="auto"/>
                <w:sz w:val="21"/>
                <w:szCs w:val="21"/>
                <w:u w:val="none"/>
              </w:rPr>
            </w:pPr>
          </w:p>
        </w:tc>
      </w:tr>
      <w:tr w14:paraId="5F356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4"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FB78B">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w:t>
            </w:r>
            <w:r>
              <w:rPr>
                <w:rFonts w:hint="eastAsia" w:ascii="宋体" w:hAnsi="宋体" w:cs="宋体"/>
                <w:i w:val="0"/>
                <w:iCs w:val="0"/>
                <w:color w:val="auto"/>
                <w:kern w:val="0"/>
                <w:sz w:val="21"/>
                <w:szCs w:val="21"/>
                <w:u w:val="none"/>
                <w:lang w:val="en-US" w:eastAsia="zh-CN" w:bidi="ar"/>
              </w:rPr>
              <w:t>09</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56DD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木材</w:t>
            </w:r>
          </w:p>
        </w:tc>
        <w:tc>
          <w:tcPr>
            <w:tcW w:w="3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52F12">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1、木材材料，含以下内容与数量；</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防腐木面板，20*90*4000㎜，</w:t>
            </w:r>
            <w:r>
              <w:rPr>
                <w:rFonts w:hint="eastAsia" w:ascii="宋体" w:hAnsi="宋体" w:cs="宋体"/>
                <w:i w:val="0"/>
                <w:iCs w:val="0"/>
                <w:color w:val="auto"/>
                <w:kern w:val="0"/>
                <w:sz w:val="21"/>
                <w:szCs w:val="21"/>
                <w:u w:val="none"/>
                <w:lang w:val="en-US" w:eastAsia="zh-CN" w:bidi="ar"/>
              </w:rPr>
              <w:t>200</w:t>
            </w:r>
            <w:r>
              <w:rPr>
                <w:rFonts w:hint="eastAsia" w:ascii="宋体" w:hAnsi="宋体" w:eastAsia="宋体" w:cs="宋体"/>
                <w:i w:val="0"/>
                <w:iCs w:val="0"/>
                <w:color w:val="auto"/>
                <w:kern w:val="0"/>
                <w:sz w:val="21"/>
                <w:szCs w:val="21"/>
                <w:u w:val="none"/>
                <w:lang w:val="en-US" w:eastAsia="zh-CN" w:bidi="ar"/>
              </w:rPr>
              <w:t>根，樟子松（木材标准误差范围内)</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防腐木龙骨，40*60*4000㎜，1</w:t>
            </w:r>
            <w:r>
              <w:rPr>
                <w:rFonts w:hint="eastAsia" w:ascii="宋体" w:hAnsi="宋体" w:cs="宋体"/>
                <w:i w:val="0"/>
                <w:iCs w:val="0"/>
                <w:color w:val="auto"/>
                <w:kern w:val="0"/>
                <w:sz w:val="21"/>
                <w:szCs w:val="21"/>
                <w:u w:val="none"/>
                <w:lang w:val="en-US" w:eastAsia="zh-CN" w:bidi="ar"/>
              </w:rPr>
              <w:t>5</w:t>
            </w:r>
            <w:r>
              <w:rPr>
                <w:rFonts w:hint="eastAsia" w:ascii="宋体" w:hAnsi="宋体" w:eastAsia="宋体" w:cs="宋体"/>
                <w:i w:val="0"/>
                <w:iCs w:val="0"/>
                <w:color w:val="auto"/>
                <w:kern w:val="0"/>
                <w:sz w:val="21"/>
                <w:szCs w:val="21"/>
                <w:u w:val="none"/>
                <w:lang w:val="en-US" w:eastAsia="zh-CN" w:bidi="ar"/>
              </w:rPr>
              <w:t>0根，樟子松（木材标准误差范围内)</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防腐木立柱，85*85*4000㎜，10根，樟子松（木材标准误差范围内)</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★2、考虑材料运输损耗，请供应商预留损耗空间，必须保证所有均无残次品。</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D14D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BA76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EACCF">
            <w:pPr>
              <w:jc w:val="both"/>
              <w:rPr>
                <w:rFonts w:hint="eastAsia" w:ascii="宋体" w:hAnsi="宋体" w:eastAsia="宋体" w:cs="宋体"/>
                <w:i w:val="0"/>
                <w:iCs w:val="0"/>
                <w:color w:val="auto"/>
                <w:sz w:val="21"/>
                <w:szCs w:val="21"/>
                <w:u w:val="none"/>
              </w:rPr>
            </w:pPr>
          </w:p>
        </w:tc>
      </w:tr>
    </w:tbl>
    <w:p w14:paraId="5A18DA4F">
      <w:pPr>
        <w:snapToGrid w:val="0"/>
        <w:spacing w:line="480" w:lineRule="exact"/>
        <w:ind w:firstLine="480"/>
        <w:rPr>
          <w:rFonts w:hint="default" w:ascii="宋体" w:hAnsi="宋体" w:cs="宋体"/>
          <w:b/>
          <w:kern w:val="0"/>
          <w:sz w:val="24"/>
          <w:lang w:val="en-US" w:eastAsia="zh-CN"/>
        </w:rPr>
      </w:pPr>
    </w:p>
    <w:p w14:paraId="21002DA5">
      <w:pPr>
        <w:snapToGrid w:val="0"/>
        <w:spacing w:line="480" w:lineRule="exact"/>
        <w:ind w:firstLine="482" w:firstLineChars="200"/>
        <w:rPr>
          <w:rFonts w:ascii="宋体" w:hAnsi="宋体" w:cs="宋体"/>
          <w:b/>
          <w:kern w:val="0"/>
          <w:sz w:val="24"/>
        </w:rPr>
      </w:pPr>
      <w:r>
        <w:rPr>
          <w:rFonts w:hint="eastAsia" w:ascii="宋体" w:hAnsi="宋体" w:cs="宋体"/>
          <w:b/>
          <w:kern w:val="0"/>
          <w:sz w:val="24"/>
        </w:rPr>
        <w:t>2、实施要求</w:t>
      </w:r>
    </w:p>
    <w:p w14:paraId="742D69E0">
      <w:pPr>
        <w:snapToGrid w:val="0"/>
        <w:spacing w:line="480" w:lineRule="exact"/>
        <w:rPr>
          <w:rFonts w:ascii="宋体" w:hAnsi="宋体" w:cs="宋体"/>
          <w:bCs/>
          <w:kern w:val="0"/>
          <w:sz w:val="24"/>
        </w:rPr>
      </w:pPr>
      <w:r>
        <w:rPr>
          <w:rFonts w:hint="eastAsia" w:ascii="宋体" w:hAnsi="宋体" w:cs="宋体"/>
          <w:bCs/>
          <w:kern w:val="0"/>
          <w:sz w:val="24"/>
        </w:rPr>
        <w:t xml:space="preserve">    （1）所有设备必须是厂商原装、全新的产品，符合国家及该产品的出厂标准及相关认证规定的。</w:t>
      </w:r>
    </w:p>
    <w:p w14:paraId="694D1566">
      <w:pPr>
        <w:snapToGrid w:val="0"/>
        <w:spacing w:line="480" w:lineRule="exact"/>
        <w:rPr>
          <w:rFonts w:ascii="宋体" w:hAnsi="宋体" w:cs="宋体"/>
          <w:bCs/>
          <w:kern w:val="0"/>
          <w:sz w:val="24"/>
        </w:rPr>
      </w:pPr>
      <w:r>
        <w:rPr>
          <w:rFonts w:hint="eastAsia" w:ascii="宋体" w:hAnsi="宋体" w:cs="宋体"/>
          <w:bCs/>
          <w:kern w:val="0"/>
          <w:sz w:val="24"/>
        </w:rPr>
        <w:t xml:space="preserve">    （2）设备外观清洁，标记编号以及盘面显示等字体清晰，明确。 </w:t>
      </w:r>
    </w:p>
    <w:p w14:paraId="3183ACE5">
      <w:pPr>
        <w:snapToGrid w:val="0"/>
        <w:spacing w:line="480" w:lineRule="exact"/>
        <w:rPr>
          <w:rFonts w:ascii="宋体" w:hAnsi="宋体" w:cs="宋体"/>
          <w:bCs/>
          <w:kern w:val="0"/>
          <w:sz w:val="24"/>
        </w:rPr>
      </w:pPr>
      <w:r>
        <w:rPr>
          <w:rFonts w:hint="eastAsia" w:ascii="宋体" w:hAnsi="宋体" w:cs="宋体"/>
          <w:bCs/>
          <w:kern w:val="0"/>
          <w:sz w:val="24"/>
        </w:rPr>
        <w:t xml:space="preserve">    对于影响设备正常工作的必要组成部分，无论在技术规范中指出与否，报价人都应在报价文件中明确列出。 </w:t>
      </w:r>
    </w:p>
    <w:p w14:paraId="1E19C10C">
      <w:pPr>
        <w:snapToGrid w:val="0"/>
        <w:spacing w:line="480" w:lineRule="exact"/>
        <w:rPr>
          <w:rFonts w:ascii="宋体" w:hAnsi="宋体" w:cs="宋体"/>
          <w:bCs/>
          <w:kern w:val="0"/>
          <w:sz w:val="24"/>
        </w:rPr>
      </w:pPr>
      <w:r>
        <w:rPr>
          <w:rFonts w:hint="eastAsia" w:ascii="宋体" w:hAnsi="宋体" w:cs="宋体"/>
          <w:bCs/>
          <w:kern w:val="0"/>
          <w:sz w:val="24"/>
        </w:rPr>
        <w:t xml:space="preserve">    （3）所有设备提供出厂合格证等质量证明文件。所投的产品必须是在中国范围内合法销售，原装、全新、并完全符合用户要求的产品。必须附产品原产地标签、合格证及其他相关的资料。货物完好，物品配件齐全。</w:t>
      </w:r>
    </w:p>
    <w:p w14:paraId="7C365197">
      <w:pPr>
        <w:snapToGrid w:val="0"/>
        <w:spacing w:line="480" w:lineRule="exact"/>
        <w:rPr>
          <w:rFonts w:ascii="宋体" w:hAnsi="宋体" w:cs="宋体"/>
          <w:b/>
          <w:kern w:val="0"/>
          <w:sz w:val="24"/>
        </w:rPr>
      </w:pPr>
      <w:r>
        <w:rPr>
          <w:rFonts w:hint="eastAsia" w:ascii="宋体" w:hAnsi="宋体" w:cs="宋体"/>
          <w:b/>
          <w:kern w:val="0"/>
          <w:sz w:val="24"/>
        </w:rPr>
        <w:t xml:space="preserve">    3、质量、服务要求</w:t>
      </w:r>
    </w:p>
    <w:p w14:paraId="118877D8">
      <w:pPr>
        <w:snapToGrid w:val="0"/>
        <w:spacing w:line="480" w:lineRule="exact"/>
        <w:rPr>
          <w:rFonts w:ascii="宋体" w:hAnsi="宋体" w:cs="宋体"/>
          <w:bCs/>
          <w:kern w:val="0"/>
          <w:sz w:val="24"/>
        </w:rPr>
      </w:pPr>
      <w:r>
        <w:rPr>
          <w:rFonts w:hint="eastAsia" w:ascii="宋体" w:hAnsi="宋体" w:cs="宋体"/>
          <w:bCs/>
          <w:kern w:val="0"/>
          <w:sz w:val="24"/>
        </w:rPr>
        <w:t xml:space="preserve">    （1）报价人报价时所提供的设备如在实际供货时已经废型，则中标供应商必须用供货时该厂家的最新产品提供给用户单位，其性能指标不得低于所投设备，并且价格不变。</w:t>
      </w:r>
    </w:p>
    <w:p w14:paraId="6FF5E404">
      <w:pPr>
        <w:snapToGrid w:val="0"/>
        <w:spacing w:line="480" w:lineRule="exact"/>
        <w:rPr>
          <w:rFonts w:ascii="宋体" w:hAnsi="宋体" w:cs="宋体"/>
          <w:bCs/>
          <w:kern w:val="0"/>
          <w:sz w:val="24"/>
        </w:rPr>
      </w:pPr>
      <w:r>
        <w:rPr>
          <w:rFonts w:ascii="宋体" w:hAnsi="宋体" w:cs="宋体"/>
          <w:bCs/>
          <w:kern w:val="0"/>
          <w:sz w:val="24"/>
        </w:rPr>
        <w:t>　　</w:t>
      </w:r>
      <w:r>
        <w:rPr>
          <w:rFonts w:hint="eastAsia" w:ascii="宋体" w:hAnsi="宋体" w:cs="宋体"/>
          <w:bCs/>
          <w:kern w:val="0"/>
          <w:sz w:val="24"/>
        </w:rPr>
        <w:t>（2）</w:t>
      </w:r>
      <w:r>
        <w:rPr>
          <w:rFonts w:ascii="宋体" w:hAnsi="宋体" w:cs="宋体"/>
          <w:bCs/>
          <w:kern w:val="0"/>
          <w:sz w:val="24"/>
        </w:rPr>
        <w:t>所投设备质保期内免费上门服务。负责终身维修,保证有充足的部件和配件,超过保修期后,如需更换部件或配件时, 将以不高于成本价为客户进行有偿收费服务。</w:t>
      </w:r>
    </w:p>
    <w:p w14:paraId="07BA89BA">
      <w:pPr>
        <w:snapToGrid w:val="0"/>
        <w:spacing w:line="480" w:lineRule="exact"/>
        <w:rPr>
          <w:rFonts w:ascii="宋体" w:hAnsi="宋体" w:cs="宋体"/>
          <w:b/>
          <w:kern w:val="0"/>
          <w:sz w:val="24"/>
        </w:rPr>
      </w:pPr>
      <w:r>
        <w:rPr>
          <w:rFonts w:hint="eastAsia" w:ascii="宋体" w:hAnsi="宋体" w:cs="宋体"/>
          <w:b/>
          <w:kern w:val="0"/>
          <w:sz w:val="24"/>
        </w:rPr>
        <w:t xml:space="preserve">    4、其他要求</w:t>
      </w:r>
    </w:p>
    <w:p w14:paraId="3C1B9C40">
      <w:pPr>
        <w:snapToGrid w:val="0"/>
        <w:spacing w:line="480" w:lineRule="exact"/>
        <w:rPr>
          <w:rFonts w:ascii="宋体" w:hAnsi="宋体" w:cs="宋体"/>
          <w:bCs/>
          <w:kern w:val="0"/>
          <w:sz w:val="24"/>
        </w:rPr>
      </w:pPr>
      <w:r>
        <w:rPr>
          <w:rFonts w:hint="eastAsia" w:ascii="宋体" w:hAnsi="宋体" w:cs="宋体"/>
          <w:bCs/>
          <w:kern w:val="0"/>
          <w:sz w:val="24"/>
        </w:rPr>
        <w:t xml:space="preserve">    （1）中标人负责根据本项目内容各个不同的安装地点,将货物材料送到现场过程中的全部运输，包括装卸车、货物现场的搬运。</w:t>
      </w:r>
    </w:p>
    <w:p w14:paraId="0CAA7A82">
      <w:pPr>
        <w:snapToGrid w:val="0"/>
        <w:spacing w:line="480" w:lineRule="exact"/>
        <w:rPr>
          <w:rFonts w:ascii="宋体" w:hAnsi="宋体" w:cs="宋体"/>
          <w:bCs/>
          <w:kern w:val="0"/>
          <w:sz w:val="24"/>
        </w:rPr>
      </w:pPr>
      <w:r>
        <w:rPr>
          <w:rFonts w:hint="eastAsia" w:ascii="宋体" w:hAnsi="宋体" w:cs="宋体"/>
          <w:bCs/>
          <w:kern w:val="0"/>
          <w:sz w:val="24"/>
        </w:rPr>
        <w:t xml:space="preserve">    （2）各种设备，必须提供装箱清单，按装箱清单验收货物。</w:t>
      </w:r>
    </w:p>
    <w:p w14:paraId="78DAAFF7">
      <w:pPr>
        <w:snapToGrid w:val="0"/>
        <w:spacing w:line="480" w:lineRule="exact"/>
        <w:rPr>
          <w:rFonts w:ascii="宋体" w:hAnsi="宋体" w:cs="宋体"/>
          <w:bCs/>
          <w:kern w:val="0"/>
          <w:sz w:val="24"/>
        </w:rPr>
      </w:pPr>
      <w:r>
        <w:rPr>
          <w:rFonts w:hint="eastAsia" w:ascii="宋体" w:hAnsi="宋体" w:cs="宋体"/>
          <w:bCs/>
          <w:kern w:val="0"/>
          <w:sz w:val="24"/>
        </w:rPr>
        <w:t xml:space="preserve">    （3）货物在现场的保管由中标人负责，直至项目安装、验收完毕。</w:t>
      </w:r>
    </w:p>
    <w:p w14:paraId="2C523A70">
      <w:pPr>
        <w:snapToGrid w:val="0"/>
        <w:spacing w:line="480" w:lineRule="exact"/>
        <w:ind w:firstLine="480"/>
        <w:rPr>
          <w:rFonts w:ascii="宋体" w:hAnsi="宋体" w:cs="宋体"/>
          <w:bCs/>
          <w:kern w:val="0"/>
          <w:sz w:val="24"/>
        </w:rPr>
      </w:pPr>
      <w:r>
        <w:rPr>
          <w:rFonts w:hint="eastAsia" w:ascii="宋体" w:hAnsi="宋体" w:cs="宋体"/>
          <w:bCs/>
          <w:kern w:val="0"/>
          <w:sz w:val="24"/>
        </w:rPr>
        <w:t>（4）货物在安装调试验收合格前的保险由中标人负责，中标人负责其派出的现场服务人员人身意外保险。</w:t>
      </w:r>
    </w:p>
    <w:p w14:paraId="35ACE5F4">
      <w:pPr>
        <w:snapToGrid w:val="0"/>
        <w:spacing w:line="480" w:lineRule="exact"/>
        <w:rPr>
          <w:rFonts w:ascii="宋体" w:hAnsi="宋体" w:cs="宋体"/>
          <w:bCs/>
          <w:kern w:val="0"/>
          <w:sz w:val="24"/>
        </w:rPr>
      </w:pPr>
      <w:r>
        <w:rPr>
          <w:rFonts w:hint="eastAsia" w:ascii="宋体" w:hAnsi="宋体" w:cs="宋体"/>
          <w:b/>
          <w:kern w:val="0"/>
          <w:sz w:val="24"/>
        </w:rPr>
        <w:t xml:space="preserve">    五、商务需求（合同主要条款）</w:t>
      </w:r>
    </w:p>
    <w:p w14:paraId="2DDB7672">
      <w:pPr>
        <w:snapToGrid w:val="0"/>
        <w:spacing w:line="480" w:lineRule="exact"/>
        <w:rPr>
          <w:rFonts w:ascii="宋体" w:hAnsi="宋体" w:cs="宋体"/>
          <w:bCs/>
          <w:kern w:val="0"/>
          <w:sz w:val="24"/>
        </w:rPr>
      </w:pPr>
      <w:r>
        <w:rPr>
          <w:rFonts w:hint="eastAsia" w:ascii="宋体" w:hAnsi="宋体" w:cs="宋体"/>
          <w:bCs/>
          <w:kern w:val="0"/>
          <w:sz w:val="24"/>
        </w:rPr>
        <w:t xml:space="preserve">    </w:t>
      </w:r>
      <w:r>
        <w:rPr>
          <w:rFonts w:hint="eastAsia" w:ascii="宋体" w:hAnsi="宋体" w:cs="宋体"/>
          <w:b/>
          <w:kern w:val="0"/>
          <w:sz w:val="24"/>
        </w:rPr>
        <w:t>1、供货要求</w:t>
      </w:r>
    </w:p>
    <w:p w14:paraId="07E97537">
      <w:pPr>
        <w:snapToGrid w:val="0"/>
        <w:spacing w:line="480" w:lineRule="exact"/>
        <w:ind w:firstLine="480"/>
        <w:rPr>
          <w:rFonts w:ascii="宋体" w:hAnsi="宋体" w:cs="宋体"/>
          <w:b/>
          <w:bCs/>
          <w:kern w:val="0"/>
          <w:sz w:val="24"/>
        </w:rPr>
      </w:pPr>
      <w:r>
        <w:rPr>
          <w:rFonts w:hint="eastAsia" w:ascii="宋体" w:hAnsi="宋体" w:cs="宋体"/>
          <w:bCs/>
          <w:kern w:val="0"/>
          <w:sz w:val="24"/>
        </w:rPr>
        <w:t>时间与</w:t>
      </w:r>
      <w:r>
        <w:rPr>
          <w:rFonts w:ascii="宋体" w:hAnsi="宋体" w:cs="宋体"/>
          <w:bCs/>
          <w:kern w:val="0"/>
          <w:sz w:val="24"/>
        </w:rPr>
        <w:t>质量要求</w:t>
      </w:r>
      <w:r>
        <w:rPr>
          <w:rFonts w:hint="eastAsia" w:ascii="宋体" w:hAnsi="宋体" w:cs="宋体"/>
          <w:bCs/>
          <w:kern w:val="0"/>
          <w:sz w:val="24"/>
        </w:rPr>
        <w:t>：</w:t>
      </w:r>
      <w:r>
        <w:rPr>
          <w:rFonts w:hint="eastAsia" w:ascii="宋体" w:hAnsi="宋体" w:cs="宋体"/>
          <w:b/>
          <w:bCs/>
          <w:kern w:val="0"/>
          <w:sz w:val="24"/>
        </w:rPr>
        <w:t>一旦</w:t>
      </w:r>
      <w:r>
        <w:rPr>
          <w:rFonts w:ascii="宋体" w:hAnsi="宋体" w:cs="宋体"/>
          <w:b/>
          <w:bCs/>
          <w:kern w:val="0"/>
          <w:sz w:val="24"/>
        </w:rPr>
        <w:t>合同签订</w:t>
      </w:r>
      <w:r>
        <w:rPr>
          <w:rFonts w:hint="eastAsia" w:ascii="宋体" w:hAnsi="宋体" w:cs="宋体"/>
          <w:b/>
          <w:bCs/>
          <w:kern w:val="0"/>
          <w:sz w:val="24"/>
        </w:rPr>
        <w:t>，供应</w:t>
      </w:r>
      <w:r>
        <w:rPr>
          <w:rFonts w:ascii="宋体" w:hAnsi="宋体" w:cs="宋体"/>
          <w:b/>
          <w:bCs/>
          <w:kern w:val="0"/>
          <w:sz w:val="24"/>
        </w:rPr>
        <w:t>商</w:t>
      </w:r>
      <w:r>
        <w:rPr>
          <w:rFonts w:hint="eastAsia" w:ascii="宋体" w:hAnsi="宋体" w:cs="宋体"/>
          <w:b/>
          <w:bCs/>
          <w:kern w:val="0"/>
          <w:sz w:val="24"/>
        </w:rPr>
        <w:t>即需要</w:t>
      </w:r>
      <w:r>
        <w:rPr>
          <w:rFonts w:ascii="宋体" w:hAnsi="宋体" w:cs="宋体"/>
          <w:b/>
          <w:bCs/>
          <w:kern w:val="0"/>
          <w:sz w:val="24"/>
        </w:rPr>
        <w:t>按照要求，确保</w:t>
      </w:r>
      <w:r>
        <w:rPr>
          <w:rFonts w:hint="eastAsia" w:ascii="宋体" w:hAnsi="宋体" w:cs="宋体"/>
          <w:b/>
          <w:bCs/>
          <w:kern w:val="0"/>
          <w:sz w:val="24"/>
        </w:rPr>
        <w:t>供货</w:t>
      </w:r>
      <w:r>
        <w:rPr>
          <w:rFonts w:ascii="宋体" w:hAnsi="宋体" w:cs="宋体"/>
          <w:b/>
          <w:bCs/>
          <w:kern w:val="0"/>
          <w:sz w:val="24"/>
        </w:rPr>
        <w:t>时间、</w:t>
      </w:r>
      <w:r>
        <w:rPr>
          <w:rFonts w:hint="eastAsia" w:ascii="宋体" w:hAnsi="宋体" w:cs="宋体"/>
          <w:b/>
          <w:bCs/>
          <w:kern w:val="0"/>
          <w:sz w:val="24"/>
        </w:rPr>
        <w:t>供货</w:t>
      </w:r>
      <w:r>
        <w:rPr>
          <w:rFonts w:ascii="宋体" w:hAnsi="宋体" w:cs="宋体"/>
          <w:b/>
          <w:bCs/>
          <w:kern w:val="0"/>
          <w:sz w:val="24"/>
        </w:rPr>
        <w:t>质量。</w:t>
      </w:r>
      <w:r>
        <w:rPr>
          <w:rFonts w:hint="eastAsia" w:ascii="宋体" w:hAnsi="宋体" w:cs="宋体"/>
          <w:b/>
          <w:bCs/>
          <w:kern w:val="0"/>
          <w:sz w:val="24"/>
        </w:rPr>
        <w:t>要求所有产品在供货前提供样品，确保供货产品与采购清单相一致，保证课程实训的高质量举行，具体时间以甲方安排为准。</w:t>
      </w:r>
      <w:r>
        <w:rPr>
          <w:rFonts w:hint="eastAsia" w:ascii="宋体" w:hAnsi="宋体" w:cs="宋体"/>
          <w:b/>
          <w:bCs/>
          <w:kern w:val="0"/>
          <w:sz w:val="24"/>
          <w:lang w:val="en-US" w:eastAsia="zh-CN"/>
        </w:rPr>
        <w:t>为确保正常供货，</w:t>
      </w:r>
      <w:r>
        <w:rPr>
          <w:rFonts w:hint="eastAsia" w:ascii="宋体" w:hAnsi="宋体" w:cs="宋体"/>
          <w:b/>
          <w:bCs/>
          <w:kern w:val="0"/>
          <w:sz w:val="24"/>
        </w:rPr>
        <w:t>供货商应在投标前自行勘察现场确保运输，供货商在中标后应提供所有产品样品，产品不得有误差。</w:t>
      </w:r>
    </w:p>
    <w:p w14:paraId="7678E04B">
      <w:pPr>
        <w:snapToGrid w:val="0"/>
        <w:spacing w:line="480" w:lineRule="exact"/>
        <w:ind w:firstLine="480"/>
        <w:rPr>
          <w:rFonts w:ascii="宋体" w:hAnsi="宋体" w:cs="宋体"/>
          <w:bCs/>
          <w:kern w:val="0"/>
          <w:sz w:val="24"/>
        </w:rPr>
      </w:pPr>
      <w:r>
        <w:rPr>
          <w:rFonts w:hint="eastAsia" w:ascii="宋体" w:hAnsi="宋体" w:cs="宋体"/>
          <w:bCs/>
          <w:kern w:val="0"/>
          <w:sz w:val="24"/>
        </w:rPr>
        <w:t>地点：池州职业技术学院指定地点；</w:t>
      </w:r>
    </w:p>
    <w:p w14:paraId="51A41A02">
      <w:pPr>
        <w:snapToGrid w:val="0"/>
        <w:spacing w:line="480" w:lineRule="exact"/>
        <w:ind w:firstLine="480"/>
        <w:rPr>
          <w:rFonts w:ascii="宋体" w:hAnsi="宋体" w:cs="宋体"/>
          <w:bCs/>
          <w:kern w:val="0"/>
          <w:sz w:val="24"/>
        </w:rPr>
      </w:pPr>
      <w:r>
        <w:rPr>
          <w:rFonts w:hint="eastAsia" w:ascii="宋体" w:hAnsi="宋体" w:cs="宋体"/>
          <w:bCs/>
          <w:kern w:val="0"/>
          <w:sz w:val="24"/>
        </w:rPr>
        <w:t>包装要求:所有设备必须包装完好，涉及的所有仪器设备等必须原厂包装，不得拆封等必须原厂包装，不得拆封。</w:t>
      </w:r>
    </w:p>
    <w:p w14:paraId="20BB5D85">
      <w:pPr>
        <w:snapToGrid w:val="0"/>
        <w:spacing w:line="480" w:lineRule="exact"/>
        <w:outlineLvl w:val="0"/>
        <w:rPr>
          <w:rFonts w:ascii="宋体" w:hAnsi="宋体" w:cs="宋体"/>
          <w:b/>
          <w:kern w:val="0"/>
          <w:sz w:val="24"/>
        </w:rPr>
      </w:pPr>
      <w:r>
        <w:rPr>
          <w:rFonts w:hint="eastAsia" w:ascii="宋体" w:hAnsi="宋体" w:cs="宋体"/>
          <w:b/>
          <w:kern w:val="0"/>
          <w:sz w:val="24"/>
        </w:rPr>
        <w:t xml:space="preserve">    2、安装调试</w:t>
      </w:r>
    </w:p>
    <w:p w14:paraId="1B2E3611">
      <w:pPr>
        <w:snapToGrid w:val="0"/>
        <w:spacing w:line="480" w:lineRule="exact"/>
        <w:rPr>
          <w:rFonts w:ascii="宋体" w:hAnsi="宋体" w:cs="宋体"/>
          <w:bCs/>
          <w:kern w:val="0"/>
          <w:sz w:val="24"/>
        </w:rPr>
      </w:pPr>
      <w:r>
        <w:rPr>
          <w:rFonts w:hint="eastAsia" w:ascii="宋体" w:hAnsi="宋体" w:cs="宋体"/>
          <w:bCs/>
          <w:kern w:val="0"/>
          <w:sz w:val="24"/>
        </w:rPr>
        <w:t xml:space="preserve">    （1）中标人负责到用户指定的安装地点进行安装调试。</w:t>
      </w:r>
    </w:p>
    <w:p w14:paraId="29F31C1B">
      <w:pPr>
        <w:snapToGrid w:val="0"/>
        <w:spacing w:line="480" w:lineRule="exact"/>
        <w:rPr>
          <w:rFonts w:ascii="宋体" w:hAnsi="宋体" w:cs="宋体"/>
          <w:bCs/>
          <w:kern w:val="0"/>
          <w:sz w:val="24"/>
        </w:rPr>
      </w:pPr>
      <w:r>
        <w:rPr>
          <w:rFonts w:hint="eastAsia" w:ascii="宋体" w:hAnsi="宋体" w:cs="宋体"/>
          <w:bCs/>
          <w:kern w:val="0"/>
          <w:sz w:val="24"/>
        </w:rPr>
        <w:t xml:space="preserve">    （2）中标人应设安装负责人，负责安装协调管理工作。</w:t>
      </w:r>
    </w:p>
    <w:p w14:paraId="45304162">
      <w:pPr>
        <w:snapToGrid w:val="0"/>
        <w:spacing w:line="480" w:lineRule="exact"/>
        <w:rPr>
          <w:rFonts w:ascii="宋体" w:hAnsi="宋体" w:cs="宋体"/>
          <w:bCs/>
          <w:kern w:val="0"/>
          <w:sz w:val="24"/>
        </w:rPr>
      </w:pPr>
      <w:r>
        <w:rPr>
          <w:rFonts w:hint="eastAsia" w:ascii="宋体" w:hAnsi="宋体" w:cs="宋体"/>
          <w:bCs/>
          <w:kern w:val="0"/>
          <w:sz w:val="24"/>
        </w:rPr>
        <w:t xml:space="preserve">    （3）安装所需工具设施物料由中标人自备、自费运到现场，完工后自费搬走。</w:t>
      </w:r>
    </w:p>
    <w:p w14:paraId="5A1B2EAA">
      <w:pPr>
        <w:snapToGrid w:val="0"/>
        <w:spacing w:line="480" w:lineRule="exact"/>
        <w:rPr>
          <w:rFonts w:ascii="宋体" w:hAnsi="宋体" w:cs="宋体"/>
          <w:bCs/>
          <w:kern w:val="0"/>
          <w:sz w:val="24"/>
        </w:rPr>
      </w:pPr>
      <w:r>
        <w:rPr>
          <w:rFonts w:hint="eastAsia" w:ascii="宋体" w:hAnsi="宋体" w:cs="宋体"/>
          <w:bCs/>
          <w:kern w:val="0"/>
          <w:sz w:val="24"/>
        </w:rPr>
        <w:t xml:space="preserve">    （4）调试：按国家相关验收规范进行。</w:t>
      </w:r>
    </w:p>
    <w:p w14:paraId="47700E7F">
      <w:pPr>
        <w:snapToGrid w:val="0"/>
        <w:spacing w:line="480" w:lineRule="exact"/>
        <w:ind w:firstLine="480"/>
        <w:rPr>
          <w:rFonts w:ascii="宋体" w:hAnsi="宋体" w:cs="宋体"/>
          <w:bCs/>
          <w:kern w:val="0"/>
          <w:sz w:val="24"/>
        </w:rPr>
      </w:pPr>
      <w:r>
        <w:rPr>
          <w:rFonts w:hint="eastAsia" w:ascii="宋体" w:hAnsi="宋体" w:cs="宋体"/>
          <w:bCs/>
          <w:kern w:val="0"/>
          <w:sz w:val="24"/>
        </w:rPr>
        <w:t>（5）仪器设备的拆箱、安装、通电、调试等项工作由中标人负责，但必须在采购人指定人员的参与下进行。调试的原始记录须经各方签字后作为验收的文件之一。</w:t>
      </w:r>
    </w:p>
    <w:p w14:paraId="45FCACE9">
      <w:pPr>
        <w:snapToGrid w:val="0"/>
        <w:spacing w:line="480" w:lineRule="exact"/>
        <w:outlineLvl w:val="0"/>
        <w:rPr>
          <w:rFonts w:ascii="宋体" w:hAnsi="宋体" w:cs="宋体"/>
          <w:b/>
          <w:kern w:val="0"/>
          <w:sz w:val="24"/>
        </w:rPr>
      </w:pPr>
      <w:r>
        <w:rPr>
          <w:rFonts w:hint="eastAsia" w:ascii="宋体" w:hAnsi="宋体" w:cs="宋体"/>
          <w:b/>
          <w:kern w:val="0"/>
          <w:sz w:val="24"/>
        </w:rPr>
        <w:t xml:space="preserve">    3、检测验收</w:t>
      </w:r>
    </w:p>
    <w:p w14:paraId="542CE7DF">
      <w:pPr>
        <w:snapToGrid w:val="0"/>
        <w:spacing w:line="480" w:lineRule="exact"/>
        <w:rPr>
          <w:rFonts w:ascii="宋体" w:hAnsi="宋体" w:cs="宋体"/>
          <w:bCs/>
          <w:kern w:val="0"/>
          <w:sz w:val="24"/>
        </w:rPr>
      </w:pPr>
      <w:r>
        <w:rPr>
          <w:rFonts w:hint="eastAsia" w:ascii="宋体" w:hAnsi="宋体" w:cs="宋体"/>
          <w:bCs/>
          <w:kern w:val="0"/>
          <w:sz w:val="24"/>
        </w:rPr>
        <w:t xml:space="preserve">    （1）投标人货物安装调试合格后，经过双方检验认可，签署验收报告，产品保修期自验收合格之日起算，由投标人提供产品保修文件。</w:t>
      </w:r>
    </w:p>
    <w:p w14:paraId="1DE730C5">
      <w:pPr>
        <w:snapToGrid w:val="0"/>
        <w:spacing w:line="480" w:lineRule="exact"/>
        <w:rPr>
          <w:rFonts w:ascii="宋体" w:hAnsi="宋体" w:cs="宋体"/>
          <w:bCs/>
          <w:kern w:val="0"/>
          <w:sz w:val="24"/>
        </w:rPr>
      </w:pPr>
      <w:r>
        <w:rPr>
          <w:rFonts w:hint="eastAsia" w:ascii="宋体" w:hAnsi="宋体" w:cs="宋体"/>
          <w:bCs/>
          <w:kern w:val="0"/>
          <w:sz w:val="24"/>
        </w:rPr>
        <w:t xml:space="preserve">    （2）当满足以下条件时，采购单位才向中标人签发货物验收报告：</w:t>
      </w:r>
    </w:p>
    <w:p w14:paraId="76405E12">
      <w:pPr>
        <w:snapToGrid w:val="0"/>
        <w:spacing w:line="480" w:lineRule="exact"/>
        <w:rPr>
          <w:rFonts w:ascii="宋体" w:hAnsi="宋体" w:cs="宋体"/>
          <w:bCs/>
          <w:kern w:val="0"/>
          <w:sz w:val="24"/>
        </w:rPr>
      </w:pPr>
      <w:r>
        <w:rPr>
          <w:rFonts w:hint="eastAsia" w:ascii="宋体" w:hAnsi="宋体" w:cs="宋体"/>
          <w:bCs/>
          <w:kern w:val="0"/>
          <w:sz w:val="24"/>
        </w:rPr>
        <w:t xml:space="preserve">    1）中标人已按照合同规定提供了全部产品及完整的技术资料。 </w:t>
      </w:r>
    </w:p>
    <w:p w14:paraId="191B041C">
      <w:pPr>
        <w:snapToGrid w:val="0"/>
        <w:spacing w:line="480" w:lineRule="exact"/>
        <w:rPr>
          <w:rFonts w:ascii="宋体" w:hAnsi="宋体" w:cs="宋体"/>
          <w:bCs/>
          <w:kern w:val="0"/>
          <w:sz w:val="24"/>
        </w:rPr>
      </w:pPr>
      <w:r>
        <w:rPr>
          <w:rFonts w:hint="eastAsia" w:ascii="宋体" w:hAnsi="宋体" w:cs="宋体"/>
          <w:bCs/>
          <w:kern w:val="0"/>
          <w:sz w:val="24"/>
        </w:rPr>
        <w:t xml:space="preserve">    2）货物符合招标文件技术规格书的要求，性能满足要求。 </w:t>
      </w:r>
    </w:p>
    <w:p w14:paraId="7B23AC8F">
      <w:pPr>
        <w:snapToGrid w:val="0"/>
        <w:spacing w:line="480" w:lineRule="exact"/>
        <w:ind w:firstLine="480"/>
        <w:rPr>
          <w:rFonts w:ascii="宋体" w:hAnsi="宋体" w:cs="宋体"/>
          <w:bCs/>
          <w:kern w:val="0"/>
          <w:sz w:val="24"/>
        </w:rPr>
      </w:pPr>
      <w:r>
        <w:rPr>
          <w:rFonts w:hint="eastAsia" w:ascii="宋体" w:hAnsi="宋体" w:cs="宋体"/>
          <w:bCs/>
          <w:kern w:val="0"/>
          <w:sz w:val="24"/>
        </w:rPr>
        <w:t xml:space="preserve">3）货物具备产品合格证。    </w:t>
      </w:r>
    </w:p>
    <w:p w14:paraId="44FD53E9">
      <w:pPr>
        <w:snapToGrid w:val="0"/>
        <w:spacing w:line="480" w:lineRule="exact"/>
        <w:outlineLvl w:val="0"/>
        <w:rPr>
          <w:rFonts w:ascii="宋体" w:hAnsi="宋体" w:cs="宋体"/>
          <w:b/>
          <w:kern w:val="0"/>
          <w:sz w:val="24"/>
        </w:rPr>
      </w:pPr>
      <w:r>
        <w:rPr>
          <w:rFonts w:hint="eastAsia" w:ascii="宋体" w:hAnsi="宋体" w:cs="宋体"/>
          <w:b/>
          <w:kern w:val="0"/>
          <w:sz w:val="24"/>
        </w:rPr>
        <w:t xml:space="preserve">    4、培训</w:t>
      </w:r>
    </w:p>
    <w:p w14:paraId="312EAC7F">
      <w:pPr>
        <w:snapToGrid w:val="0"/>
        <w:spacing w:line="480" w:lineRule="exact"/>
        <w:rPr>
          <w:rFonts w:ascii="宋体" w:hAnsi="宋体" w:cs="宋体"/>
          <w:bCs/>
          <w:kern w:val="0"/>
          <w:sz w:val="24"/>
        </w:rPr>
      </w:pPr>
      <w:r>
        <w:rPr>
          <w:rFonts w:hint="eastAsia" w:ascii="宋体" w:hAnsi="宋体" w:cs="宋体"/>
          <w:bCs/>
          <w:kern w:val="0"/>
          <w:sz w:val="24"/>
        </w:rPr>
        <w:t xml:space="preserve">    （1）中标单位负责派技术熟练人员为采购单位进行园艺机械使用操作培训，使采购单位可熟练并自行使用相关设备与系统。</w:t>
      </w:r>
    </w:p>
    <w:p w14:paraId="1218659F">
      <w:pPr>
        <w:snapToGrid w:val="0"/>
        <w:spacing w:line="480" w:lineRule="exact"/>
        <w:rPr>
          <w:rFonts w:ascii="宋体" w:hAnsi="宋体" w:cs="宋体"/>
          <w:bCs/>
          <w:kern w:val="0"/>
          <w:sz w:val="24"/>
        </w:rPr>
      </w:pPr>
      <w:r>
        <w:rPr>
          <w:rFonts w:hint="eastAsia" w:ascii="宋体" w:hAnsi="宋体" w:cs="宋体"/>
          <w:bCs/>
          <w:kern w:val="0"/>
          <w:sz w:val="24"/>
        </w:rPr>
        <w:t xml:space="preserve">    （2）投标人在投标文件中应提出详细的培训内容和培训计划。</w:t>
      </w:r>
    </w:p>
    <w:p w14:paraId="0928A72E">
      <w:pPr>
        <w:snapToGrid w:val="0"/>
        <w:spacing w:line="480" w:lineRule="exact"/>
        <w:ind w:firstLine="480"/>
        <w:rPr>
          <w:rFonts w:ascii="宋体" w:hAnsi="宋体" w:cs="宋体"/>
          <w:bCs/>
          <w:kern w:val="0"/>
          <w:sz w:val="24"/>
        </w:rPr>
      </w:pPr>
      <w:r>
        <w:rPr>
          <w:rFonts w:hint="eastAsia" w:ascii="宋体" w:hAnsi="宋体" w:cs="宋体"/>
          <w:bCs/>
          <w:kern w:val="0"/>
          <w:sz w:val="24"/>
        </w:rPr>
        <w:t>（3）培训内容与计划应包括产品的安装、测试、操作、维护、软件系统培训（包括相关理论知识）。</w:t>
      </w:r>
    </w:p>
    <w:p w14:paraId="480E8BC2">
      <w:pPr>
        <w:snapToGrid w:val="0"/>
        <w:spacing w:line="480" w:lineRule="exact"/>
        <w:rPr>
          <w:rFonts w:ascii="宋体" w:hAnsi="宋体" w:cs="宋体"/>
          <w:b/>
          <w:kern w:val="0"/>
          <w:sz w:val="24"/>
        </w:rPr>
      </w:pPr>
      <w:r>
        <w:rPr>
          <w:rFonts w:hint="eastAsia" w:ascii="宋体" w:hAnsi="宋体" w:cs="宋体"/>
          <w:b/>
          <w:kern w:val="0"/>
          <w:sz w:val="24"/>
        </w:rPr>
        <w:t xml:space="preserve">    5、售后服务</w:t>
      </w:r>
    </w:p>
    <w:p w14:paraId="637DC610">
      <w:pPr>
        <w:snapToGrid w:val="0"/>
        <w:spacing w:line="480" w:lineRule="exact"/>
        <w:rPr>
          <w:rFonts w:ascii="宋体" w:hAnsi="宋体" w:cs="宋体"/>
          <w:b/>
          <w:kern w:val="0"/>
          <w:sz w:val="24"/>
        </w:rPr>
      </w:pPr>
      <w:r>
        <w:rPr>
          <w:rFonts w:hint="eastAsia" w:ascii="宋体" w:hAnsi="宋体" w:cs="宋体"/>
          <w:b/>
          <w:kern w:val="0"/>
          <w:sz w:val="24"/>
        </w:rPr>
        <w:t xml:space="preserve">    （1）质保期</w:t>
      </w:r>
    </w:p>
    <w:p w14:paraId="6F996EC2">
      <w:pPr>
        <w:snapToGrid w:val="0"/>
        <w:spacing w:line="480" w:lineRule="exact"/>
        <w:rPr>
          <w:rFonts w:ascii="宋体" w:hAnsi="宋体" w:cs="宋体"/>
          <w:bCs/>
          <w:kern w:val="0"/>
          <w:sz w:val="24"/>
        </w:rPr>
      </w:pPr>
      <w:r>
        <w:rPr>
          <w:rFonts w:hint="eastAsia" w:ascii="宋体" w:hAnsi="宋体" w:cs="宋体"/>
          <w:bCs/>
          <w:kern w:val="0"/>
          <w:sz w:val="24"/>
        </w:rPr>
        <w:t xml:space="preserve">    以上产品必须全部为原装正版产品，投标人须对提供的所有仪器设备提供不少于1年的质保期及免费技术支持服务。所有仪器设备保修服务方式均为原厂家（或按报价人的报价文件承诺的方式）派员到用户设备使用现场维修。由此产生的一切费用均由中标供应商承担。保修期间用户所购仪器设备各部件发生非人为故障，供应商应免费上门更换同种品牌不低于原规格型号的新部件。对于不能明确是否是硬件出现故障时，中标供应商应尽力配合应用开发商进行检查，在必要时，能在响应时间内到达现场协助排除问题。</w:t>
      </w:r>
    </w:p>
    <w:p w14:paraId="5F4FDA39">
      <w:pPr>
        <w:snapToGrid w:val="0"/>
        <w:spacing w:line="480" w:lineRule="exact"/>
        <w:outlineLvl w:val="0"/>
        <w:rPr>
          <w:rFonts w:ascii="宋体" w:hAnsi="宋体" w:cs="宋体"/>
          <w:b/>
          <w:kern w:val="0"/>
          <w:sz w:val="24"/>
        </w:rPr>
      </w:pPr>
      <w:r>
        <w:rPr>
          <w:rFonts w:hint="eastAsia" w:ascii="宋体" w:hAnsi="宋体" w:cs="宋体"/>
          <w:b/>
          <w:kern w:val="0"/>
          <w:sz w:val="24"/>
        </w:rPr>
        <w:t xml:space="preserve">    （2）故障响应</w:t>
      </w:r>
    </w:p>
    <w:p w14:paraId="4FF9AC2C">
      <w:pPr>
        <w:snapToGrid w:val="0"/>
        <w:spacing w:line="480" w:lineRule="exact"/>
        <w:ind w:firstLine="480"/>
        <w:rPr>
          <w:rFonts w:ascii="宋体" w:hAnsi="宋体" w:cs="宋体"/>
          <w:bCs/>
          <w:kern w:val="0"/>
          <w:sz w:val="24"/>
        </w:rPr>
      </w:pPr>
      <w:r>
        <w:rPr>
          <w:rFonts w:hint="eastAsia" w:ascii="宋体" w:hAnsi="宋体" w:cs="宋体"/>
          <w:bCs/>
          <w:kern w:val="0"/>
          <w:sz w:val="24"/>
        </w:rPr>
        <w:t>对采购单位的服务通知，供应商在接报后2小时内响应，24小时内到达现场，48 小时内处理完毕。若在48小时内仍未能有效解决，供应商须免费提供同档次的设备予采购单位临时使用。</w:t>
      </w:r>
    </w:p>
    <w:p w14:paraId="4989870A">
      <w:pPr>
        <w:snapToGrid w:val="0"/>
        <w:spacing w:line="480" w:lineRule="exact"/>
        <w:outlineLvl w:val="0"/>
        <w:rPr>
          <w:rFonts w:ascii="宋体" w:hAnsi="宋体" w:cs="宋体"/>
          <w:b/>
          <w:kern w:val="0"/>
          <w:sz w:val="24"/>
        </w:rPr>
      </w:pPr>
      <w:r>
        <w:rPr>
          <w:rFonts w:hint="eastAsia" w:ascii="宋体" w:hAnsi="宋体" w:cs="宋体"/>
          <w:b/>
          <w:kern w:val="0"/>
          <w:sz w:val="24"/>
        </w:rPr>
        <w:t xml:space="preserve">    6、付款方式</w:t>
      </w:r>
    </w:p>
    <w:p w14:paraId="71C3506F">
      <w:pPr>
        <w:snapToGrid w:val="0"/>
        <w:spacing w:line="480" w:lineRule="exact"/>
        <w:rPr>
          <w:rFonts w:ascii="宋体" w:hAnsi="宋体" w:cs="宋体"/>
          <w:bCs/>
          <w:kern w:val="0"/>
          <w:sz w:val="24"/>
        </w:rPr>
      </w:pPr>
      <w:r>
        <w:rPr>
          <w:rFonts w:hint="eastAsia" w:ascii="宋体" w:hAnsi="宋体" w:cs="宋体"/>
          <w:bCs/>
          <w:kern w:val="0"/>
          <w:sz w:val="24"/>
        </w:rPr>
        <w:t xml:space="preserve">    货物供货完毕，且验收合格无质量问题后</w:t>
      </w:r>
      <w:r>
        <w:rPr>
          <w:rFonts w:hint="eastAsia" w:ascii="宋体" w:hAnsi="宋体" w:cs="宋体"/>
          <w:bCs/>
          <w:kern w:val="0"/>
          <w:sz w:val="24"/>
          <w:lang w:eastAsia="zh-CN"/>
        </w:rPr>
        <w:t>，</w:t>
      </w:r>
      <w:r>
        <w:rPr>
          <w:rFonts w:hint="eastAsia" w:ascii="宋体" w:hAnsi="宋体" w:cs="宋体"/>
          <w:bCs/>
          <w:kern w:val="0"/>
          <w:sz w:val="24"/>
        </w:rPr>
        <w:t>一次性付清，不计利息。</w:t>
      </w:r>
    </w:p>
    <w:p w14:paraId="07405801">
      <w:pPr>
        <w:snapToGrid w:val="0"/>
        <w:spacing w:line="480" w:lineRule="exact"/>
        <w:rPr>
          <w:rFonts w:ascii="宋体" w:hAnsi="宋体" w:cs="宋体"/>
          <w:b/>
          <w:kern w:val="0"/>
          <w:sz w:val="24"/>
        </w:rPr>
      </w:pPr>
      <w:r>
        <w:rPr>
          <w:rFonts w:hint="eastAsia" w:ascii="宋体" w:hAnsi="宋体" w:cs="宋体"/>
          <w:b/>
          <w:kern w:val="0"/>
          <w:sz w:val="24"/>
        </w:rPr>
        <w:t xml:space="preserve">  </w:t>
      </w:r>
      <w:r>
        <w:rPr>
          <w:rFonts w:hint="eastAsia" w:ascii="宋体" w:hAnsi="宋体" w:cs="宋体"/>
          <w:bCs/>
          <w:kern w:val="0"/>
          <w:sz w:val="24"/>
        </w:rPr>
        <w:t xml:space="preserve"> </w:t>
      </w:r>
      <w:r>
        <w:rPr>
          <w:rFonts w:hint="eastAsia" w:ascii="宋体" w:hAnsi="宋体" w:cs="宋体"/>
          <w:b/>
          <w:kern w:val="0"/>
          <w:sz w:val="24"/>
        </w:rPr>
        <w:t>六、采购方式</w:t>
      </w:r>
    </w:p>
    <w:p w14:paraId="6D26D3BA">
      <w:pPr>
        <w:snapToGrid w:val="0"/>
        <w:spacing w:line="360" w:lineRule="auto"/>
        <w:ind w:firstLine="480"/>
      </w:pPr>
      <w:r>
        <w:rPr>
          <w:rFonts w:hint="eastAsia" w:ascii="宋体" w:hAnsi="宋体" w:eastAsia="宋体" w:cs="宋体"/>
          <w:bCs/>
          <w:kern w:val="0"/>
          <w:sz w:val="24"/>
          <w:lang w:val="en-US" w:eastAsia="zh-CN"/>
        </w:rPr>
        <w:t>采购方式采取询价采购。在满足需求书要求的前提下，报价最低的供应商为中标人，如满足需求书要求的前提下报价相同则采用抽签的方式确定中标人。</w:t>
      </w:r>
    </w:p>
    <w:sectPr>
      <w:footerReference r:id="rId3" w:type="default"/>
      <w:footerReference r:id="rId4" w:type="even"/>
      <w:pgSz w:w="11906" w:h="16838"/>
      <w:pgMar w:top="1701" w:right="1588" w:bottom="1588" w:left="1588" w:header="851" w:footer="107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SC-Medium">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C3DFB">
    <w:pPr>
      <w:pStyle w:val="3"/>
      <w:ind w:right="315" w:rightChars="150"/>
      <w:jc w:val="center"/>
      <w:rPr>
        <w:rFonts w:ascii="宋体" w:hAnsi="宋体"/>
        <w:sz w:val="24"/>
        <w:szCs w:val="24"/>
      </w:rPr>
    </w:pPr>
    <w:r>
      <w:rPr>
        <w:rFonts w:hint="eastAsia" w:ascii="宋体" w:hAnsi="宋体"/>
        <w:sz w:val="24"/>
        <w:szCs w:val="24"/>
      </w:rPr>
      <w:t xml:space="preserve">— </w:t>
    </w:r>
    <w:r>
      <w:rPr>
        <w:rFonts w:ascii="宋体" w:hAnsi="宋体"/>
        <w:sz w:val="28"/>
        <w:szCs w:val="28"/>
      </w:rPr>
      <w:fldChar w:fldCharType="begin"/>
    </w:r>
    <w:r>
      <w:rPr>
        <w:rStyle w:val="8"/>
        <w:rFonts w:ascii="宋体" w:hAnsi="宋体"/>
        <w:sz w:val="28"/>
        <w:szCs w:val="28"/>
      </w:rPr>
      <w:instrText xml:space="preserve"> PAGE </w:instrText>
    </w:r>
    <w:r>
      <w:rPr>
        <w:rFonts w:ascii="宋体" w:hAnsi="宋体"/>
        <w:sz w:val="28"/>
        <w:szCs w:val="28"/>
      </w:rPr>
      <w:fldChar w:fldCharType="separate"/>
    </w:r>
    <w:r>
      <w:rPr>
        <w:rStyle w:val="8"/>
        <w:rFonts w:ascii="宋体" w:hAnsi="宋体"/>
        <w:sz w:val="28"/>
        <w:szCs w:val="28"/>
      </w:rPr>
      <w:t>4</w:t>
    </w:r>
    <w:r>
      <w:rPr>
        <w:rFonts w:ascii="宋体" w:hAnsi="宋体"/>
        <w:sz w:val="28"/>
        <w:szCs w:val="28"/>
      </w:rPr>
      <w:fldChar w:fldCharType="end"/>
    </w:r>
    <w:r>
      <w:rPr>
        <w:rFonts w:hint="eastAsia" w:ascii="宋体" w:hAnsi="宋体"/>
        <w:sz w:val="24"/>
        <w:szCs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50F76">
    <w:pPr>
      <w:pStyle w:val="3"/>
      <w:ind w:firstLine="360" w:firstLineChars="150"/>
      <w:jc w:val="center"/>
      <w:rPr>
        <w:rFonts w:ascii="宋体" w:hAnsi="宋体"/>
        <w:sz w:val="24"/>
        <w:szCs w:val="24"/>
      </w:rPr>
    </w:pPr>
    <w:r>
      <w:rPr>
        <w:rFonts w:hint="eastAsia" w:ascii="宋体" w:hAnsi="宋体"/>
        <w:kern w:val="0"/>
        <w:sz w:val="24"/>
        <w:szCs w:val="24"/>
      </w:rPr>
      <w:t xml:space="preserve">— </w:t>
    </w:r>
    <w:r>
      <w:rPr>
        <w:rFonts w:hint="eastAsia" w:ascii="宋体" w:hAnsi="宋体"/>
        <w:kern w:val="0"/>
        <w:sz w:val="24"/>
        <w:szCs w:val="24"/>
      </w:rPr>
      <w:fldChar w:fldCharType="begin"/>
    </w:r>
    <w:r>
      <w:rPr>
        <w:rFonts w:hint="eastAsia" w:ascii="宋体" w:hAnsi="宋体"/>
        <w:kern w:val="0"/>
        <w:sz w:val="24"/>
        <w:szCs w:val="24"/>
      </w:rPr>
      <w:instrText xml:space="preserve"> PAGE </w:instrText>
    </w:r>
    <w:r>
      <w:rPr>
        <w:rFonts w:hint="eastAsia" w:ascii="宋体" w:hAnsi="宋体"/>
        <w:kern w:val="0"/>
        <w:sz w:val="24"/>
        <w:szCs w:val="24"/>
      </w:rPr>
      <w:fldChar w:fldCharType="separate"/>
    </w:r>
    <w:r>
      <w:rPr>
        <w:rFonts w:ascii="宋体" w:hAnsi="宋体"/>
        <w:kern w:val="0"/>
        <w:sz w:val="24"/>
        <w:szCs w:val="24"/>
      </w:rPr>
      <w:t>2</w:t>
    </w:r>
    <w:r>
      <w:rPr>
        <w:rFonts w:hint="eastAsia" w:ascii="宋体" w:hAnsi="宋体"/>
        <w:kern w:val="0"/>
        <w:sz w:val="24"/>
        <w:szCs w:val="24"/>
      </w:rPr>
      <w:fldChar w:fldCharType="end"/>
    </w:r>
    <w:r>
      <w:rPr>
        <w:rFonts w:hint="eastAsia" w:ascii="宋体" w:hAnsi="宋体"/>
        <w:kern w:val="0"/>
        <w:sz w:val="24"/>
        <w:szCs w:val="24"/>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03C7B5"/>
    <w:multiLevelType w:val="singleLevel"/>
    <w:tmpl w:val="BA03C7B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jNjQ3ZDA2MzI1MjVkZjAwZmMxZTBjZjYwNDY3MjMifQ=="/>
  </w:docVars>
  <w:rsids>
    <w:rsidRoot w:val="6C9649D2"/>
    <w:rsid w:val="00012680"/>
    <w:rsid w:val="000433F8"/>
    <w:rsid w:val="001309B5"/>
    <w:rsid w:val="002549DD"/>
    <w:rsid w:val="003134FA"/>
    <w:rsid w:val="00387416"/>
    <w:rsid w:val="00437A34"/>
    <w:rsid w:val="00472DE4"/>
    <w:rsid w:val="00B0077E"/>
    <w:rsid w:val="00D87E26"/>
    <w:rsid w:val="00E07BE7"/>
    <w:rsid w:val="00E3460C"/>
    <w:rsid w:val="00FF1CC7"/>
    <w:rsid w:val="01A34736"/>
    <w:rsid w:val="029C2069"/>
    <w:rsid w:val="031E00D6"/>
    <w:rsid w:val="0AE90A6F"/>
    <w:rsid w:val="101C1B54"/>
    <w:rsid w:val="162D4D4B"/>
    <w:rsid w:val="1ACD054B"/>
    <w:rsid w:val="1D137F69"/>
    <w:rsid w:val="1FCA7B98"/>
    <w:rsid w:val="23BA6B23"/>
    <w:rsid w:val="24DA591A"/>
    <w:rsid w:val="27E46D4D"/>
    <w:rsid w:val="29AF2F6A"/>
    <w:rsid w:val="2AD33099"/>
    <w:rsid w:val="2CE22857"/>
    <w:rsid w:val="2F837332"/>
    <w:rsid w:val="2FE54A75"/>
    <w:rsid w:val="38090A55"/>
    <w:rsid w:val="397877DC"/>
    <w:rsid w:val="3ABE56C2"/>
    <w:rsid w:val="3CA83BCA"/>
    <w:rsid w:val="3E7709E0"/>
    <w:rsid w:val="3F401795"/>
    <w:rsid w:val="41E96D4B"/>
    <w:rsid w:val="4A6D639F"/>
    <w:rsid w:val="4B2779D4"/>
    <w:rsid w:val="4BE61D50"/>
    <w:rsid w:val="4CEA0444"/>
    <w:rsid w:val="4DD454D1"/>
    <w:rsid w:val="4F9A0278"/>
    <w:rsid w:val="513D15DF"/>
    <w:rsid w:val="53511372"/>
    <w:rsid w:val="60736062"/>
    <w:rsid w:val="64E9765C"/>
    <w:rsid w:val="6AB04CE0"/>
    <w:rsid w:val="6AEA14BC"/>
    <w:rsid w:val="6C423AF6"/>
    <w:rsid w:val="6C9649D2"/>
    <w:rsid w:val="6E88774C"/>
    <w:rsid w:val="724E4FA2"/>
    <w:rsid w:val="726522EC"/>
    <w:rsid w:val="76C64618"/>
    <w:rsid w:val="78E0091E"/>
    <w:rsid w:val="79CC49FF"/>
    <w:rsid w:val="7B0326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50" w:beforeLines="50" w:after="50" w:afterLines="50"/>
      <w:jc w:val="center"/>
      <w:outlineLvl w:val="0"/>
    </w:pPr>
    <w:rPr>
      <w:rFonts w:asciiTheme="minorHAnsi" w:hAnsiTheme="minorHAnsi" w:eastAsiaTheme="minorEastAsia" w:cstheme="minorBidi"/>
      <w:b/>
      <w:kern w:val="44"/>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page number"/>
    <w:basedOn w:val="7"/>
    <w:qFormat/>
    <w:uiPriority w:val="0"/>
  </w:style>
  <w:style w:type="character" w:customStyle="1" w:styleId="9">
    <w:name w:val="font11"/>
    <w:basedOn w:val="7"/>
    <w:qFormat/>
    <w:uiPriority w:val="0"/>
    <w:rPr>
      <w:rFonts w:hint="default" w:ascii="Times New Roman" w:hAnsi="Times New Roman" w:cs="Times New Roman"/>
      <w:color w:val="000000"/>
      <w:sz w:val="20"/>
      <w:szCs w:val="20"/>
      <w:u w:val="none"/>
    </w:rPr>
  </w:style>
  <w:style w:type="character" w:customStyle="1" w:styleId="10">
    <w:name w:val="font61"/>
    <w:basedOn w:val="7"/>
    <w:qFormat/>
    <w:uiPriority w:val="0"/>
    <w:rPr>
      <w:rFonts w:hint="default" w:ascii="Times New Roman" w:hAnsi="Times New Roman" w:cs="Times New Roman"/>
      <w:color w:val="000000"/>
      <w:sz w:val="20"/>
      <w:szCs w:val="20"/>
      <w:u w:val="none"/>
    </w:rPr>
  </w:style>
  <w:style w:type="character" w:customStyle="1" w:styleId="11">
    <w:name w:val="font71"/>
    <w:basedOn w:val="7"/>
    <w:qFormat/>
    <w:uiPriority w:val="0"/>
    <w:rPr>
      <w:rFonts w:hint="default" w:ascii="Times New Roman" w:hAnsi="Times New Roman" w:cs="Times New Roman"/>
      <w:color w:val="000000"/>
      <w:sz w:val="21"/>
      <w:szCs w:val="21"/>
      <w:u w:val="none"/>
    </w:rPr>
  </w:style>
  <w:style w:type="character" w:customStyle="1" w:styleId="12">
    <w:name w:val="font51"/>
    <w:basedOn w:val="7"/>
    <w:qFormat/>
    <w:uiPriority w:val="0"/>
    <w:rPr>
      <w:rFonts w:hint="eastAsia" w:ascii="宋体" w:hAnsi="宋体" w:eastAsia="宋体" w:cs="宋体"/>
      <w:color w:val="000000"/>
      <w:sz w:val="21"/>
      <w:szCs w:val="21"/>
      <w:u w:val="none"/>
    </w:rPr>
  </w:style>
  <w:style w:type="character" w:customStyle="1" w:styleId="13">
    <w:name w:val="font81"/>
    <w:basedOn w:val="7"/>
    <w:qFormat/>
    <w:uiPriority w:val="0"/>
    <w:rPr>
      <w:rFonts w:hint="default" w:ascii="Times New Roman" w:hAnsi="Times New Roman" w:cs="Times New Roman"/>
      <w:color w:val="000000"/>
      <w:sz w:val="24"/>
      <w:szCs w:val="24"/>
      <w:u w:val="none"/>
    </w:rPr>
  </w:style>
  <w:style w:type="character" w:customStyle="1" w:styleId="14">
    <w:name w:val="font41"/>
    <w:basedOn w:val="7"/>
    <w:qFormat/>
    <w:uiPriority w:val="0"/>
    <w:rPr>
      <w:rFonts w:hint="default" w:ascii="Times New Roman" w:hAnsi="Times New Roman" w:cs="Times New Roman"/>
      <w:color w:val="000000"/>
      <w:sz w:val="20"/>
      <w:szCs w:val="20"/>
      <w:u w:val="none"/>
    </w:rPr>
  </w:style>
  <w:style w:type="character" w:customStyle="1" w:styleId="15">
    <w:name w:val="font21"/>
    <w:basedOn w:val="7"/>
    <w:qFormat/>
    <w:uiPriority w:val="0"/>
    <w:rPr>
      <w:rFonts w:hint="eastAsia" w:ascii="宋体" w:hAnsi="宋体" w:eastAsia="宋体" w:cs="宋体"/>
      <w:color w:val="000000"/>
      <w:sz w:val="20"/>
      <w:szCs w:val="20"/>
      <w:u w:val="none"/>
    </w:rPr>
  </w:style>
  <w:style w:type="character" w:customStyle="1" w:styleId="16">
    <w:name w:val="页眉 Char"/>
    <w:basedOn w:val="7"/>
    <w:link w:val="4"/>
    <w:qFormat/>
    <w:uiPriority w:val="0"/>
    <w:rPr>
      <w:kern w:val="2"/>
      <w:sz w:val="18"/>
      <w:szCs w:val="18"/>
    </w:rPr>
  </w:style>
  <w:style w:type="character" w:customStyle="1" w:styleId="17">
    <w:name w:val="font101"/>
    <w:basedOn w:val="7"/>
    <w:qFormat/>
    <w:uiPriority w:val="0"/>
    <w:rPr>
      <w:rFonts w:hint="eastAsia" w:ascii="宋体" w:hAnsi="宋体" w:eastAsia="宋体" w:cs="宋体"/>
      <w:color w:val="11192D"/>
      <w:sz w:val="21"/>
      <w:szCs w:val="21"/>
      <w:u w:val="none"/>
    </w:rPr>
  </w:style>
  <w:style w:type="character" w:customStyle="1" w:styleId="18">
    <w:name w:val="font131"/>
    <w:basedOn w:val="7"/>
    <w:qFormat/>
    <w:uiPriority w:val="0"/>
    <w:rPr>
      <w:rFonts w:ascii="PingFangSC-Medium" w:hAnsi="PingFangSC-Medium" w:eastAsia="PingFangSC-Medium" w:cs="PingFangSC-Medium"/>
      <w:color w:val="11192D"/>
      <w:sz w:val="21"/>
      <w:szCs w:val="21"/>
      <w:u w:val="none"/>
    </w:rPr>
  </w:style>
  <w:style w:type="character" w:customStyle="1" w:styleId="19">
    <w:name w:val="font112"/>
    <w:basedOn w:val="7"/>
    <w:qFormat/>
    <w:uiPriority w:val="0"/>
    <w:rPr>
      <w:rFonts w:hint="eastAsia" w:ascii="宋体" w:hAnsi="宋体" w:eastAsia="宋体" w:cs="宋体"/>
      <w:color w:val="000000"/>
      <w:sz w:val="21"/>
      <w:szCs w:val="21"/>
      <w:u w:val="none"/>
    </w:rPr>
  </w:style>
  <w:style w:type="character" w:customStyle="1" w:styleId="20">
    <w:name w:val="font141"/>
    <w:basedOn w:val="7"/>
    <w:qFormat/>
    <w:uiPriority w:val="0"/>
    <w:rPr>
      <w:rFonts w:hint="default" w:ascii="Times New Roman" w:hAnsi="Times New Roman" w:cs="Times New Roman"/>
      <w:color w:val="000000"/>
      <w:sz w:val="21"/>
      <w:szCs w:val="21"/>
      <w:u w:val="none"/>
    </w:rPr>
  </w:style>
  <w:style w:type="character" w:customStyle="1" w:styleId="21">
    <w:name w:val="font31"/>
    <w:basedOn w:val="7"/>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image" Target="media/image19.png"/><Relationship Id="rId23" Type="http://schemas.openxmlformats.org/officeDocument/2006/relationships/image" Target="media/image18.png"/><Relationship Id="rId22" Type="http://schemas.openxmlformats.org/officeDocument/2006/relationships/image" Target="media/image17.png"/><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4603</Words>
  <Characters>5565</Characters>
  <Lines>16</Lines>
  <Paragraphs>4</Paragraphs>
  <TotalTime>209</TotalTime>
  <ScaleCrop>false</ScaleCrop>
  <LinksUpToDate>false</LinksUpToDate>
  <CharactersWithSpaces>5724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2023-09-21T14:26:00Z</dcterms:created>
  <dc:creator>小武</dc:creator>
  <cp:lastModifiedBy>admin</cp:lastModifiedBy>
  <dcterms:modified xsi:type="dcterms:W3CDTF">2024-12-17T13:47:05Z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5A8181CFE46F4ECA94D5DDAE8DF6E6BD_13</vt:lpwstr>
  </property>
</Properties>
</file>