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64708">
      <w:pPr>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池州职业技术学院承办2024-2025年度安徽省职业院校技能大赛有关赛项</w:t>
      </w:r>
    </w:p>
    <w:p w14:paraId="749C619E">
      <w:pPr>
        <w:jc w:val="center"/>
        <w:rPr>
          <w:rFonts w:hint="default"/>
          <w:lang w:val="en-US" w:eastAsia="zh-CN"/>
        </w:rPr>
      </w:pPr>
      <w:r>
        <w:rPr>
          <w:rFonts w:hint="eastAsia" w:ascii="宋体" w:hAnsi="宋体" w:cs="宋体"/>
          <w:b/>
          <w:bCs/>
          <w:sz w:val="44"/>
          <w:szCs w:val="44"/>
          <w:lang w:val="en-US" w:eastAsia="zh-CN"/>
        </w:rPr>
        <w:t>宣传物料及通用耗材采购项目需求书</w:t>
      </w:r>
    </w:p>
    <w:p w14:paraId="49436890">
      <w:pPr>
        <w:rPr>
          <w:rFonts w:hint="eastAsia" w:ascii="黑体" w:hAnsi="黑体" w:eastAsia="黑体" w:cs="黑体"/>
          <w:sz w:val="28"/>
          <w:szCs w:val="28"/>
        </w:rPr>
      </w:pPr>
    </w:p>
    <w:p w14:paraId="08A7C225">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黑体" w:hAnsi="黑体" w:eastAsia="黑体" w:cs="黑体"/>
          <w:sz w:val="30"/>
          <w:szCs w:val="30"/>
        </w:rPr>
        <w:t>一、项目名称：</w:t>
      </w:r>
      <w:r>
        <w:rPr>
          <w:rFonts w:hint="eastAsia" w:asciiTheme="minorEastAsia" w:hAnsiTheme="minorEastAsia" w:eastAsiaTheme="minorEastAsia" w:cstheme="minorEastAsia"/>
          <w:b w:val="0"/>
          <w:bCs w:val="0"/>
          <w:sz w:val="30"/>
          <w:szCs w:val="30"/>
          <w:lang w:val="en-US" w:eastAsia="zh-CN"/>
        </w:rPr>
        <w:t>池州职业技术学院承办2024-2025年度安徽省职业院校技能大赛有关赛项宣传物料及通用耗材采购项目</w:t>
      </w:r>
    </w:p>
    <w:p w14:paraId="08CFAB65">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default" w:asciiTheme="minorEastAsia" w:hAnsiTheme="minorEastAsia" w:eastAsiaTheme="minorEastAsia" w:cstheme="minorEastAsia"/>
          <w:b w:val="0"/>
          <w:bCs w:val="0"/>
          <w:sz w:val="30"/>
          <w:szCs w:val="30"/>
          <w:highlight w:val="yellow"/>
          <w:lang w:val="en-US" w:eastAsia="zh-CN"/>
        </w:rPr>
      </w:pPr>
      <w:r>
        <w:rPr>
          <w:rFonts w:hint="eastAsia" w:ascii="黑体" w:hAnsi="黑体" w:eastAsia="黑体" w:cs="黑体"/>
          <w:sz w:val="30"/>
          <w:szCs w:val="30"/>
        </w:rPr>
        <w:t>二、项目编号：</w:t>
      </w:r>
      <w:r>
        <w:rPr>
          <w:rFonts w:hint="eastAsia" w:asciiTheme="minorEastAsia" w:hAnsiTheme="minorEastAsia" w:eastAsiaTheme="minorEastAsia" w:cstheme="minorEastAsia"/>
          <w:b w:val="0"/>
          <w:bCs w:val="0"/>
          <w:sz w:val="30"/>
          <w:szCs w:val="30"/>
          <w:lang w:val="en-US" w:eastAsia="zh-CN"/>
        </w:rPr>
        <w:t>CZZYZB2024</w:t>
      </w:r>
      <w:bookmarkStart w:id="0" w:name="_GoBack"/>
      <w:r>
        <w:rPr>
          <w:rFonts w:hint="eastAsia" w:asciiTheme="minorEastAsia" w:hAnsiTheme="minorEastAsia" w:eastAsiaTheme="minorEastAsia" w:cstheme="minorEastAsia"/>
          <w:b w:val="0"/>
          <w:bCs w:val="0"/>
          <w:sz w:val="30"/>
          <w:szCs w:val="30"/>
          <w:highlight w:val="none"/>
          <w:lang w:val="en-US" w:eastAsia="zh-CN"/>
        </w:rPr>
        <w:t>042</w:t>
      </w:r>
      <w:bookmarkEnd w:id="0"/>
    </w:p>
    <w:p w14:paraId="561C75D7">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黑体" w:hAnsi="黑体" w:eastAsia="黑体" w:cs="黑体"/>
          <w:sz w:val="30"/>
          <w:szCs w:val="30"/>
          <w:lang w:val="en-US" w:eastAsia="zh-CN"/>
        </w:rPr>
        <w:t>三、项目地点：</w:t>
      </w:r>
      <w:r>
        <w:rPr>
          <w:rFonts w:hint="eastAsia" w:asciiTheme="minorEastAsia" w:hAnsiTheme="minorEastAsia" w:eastAsiaTheme="minorEastAsia" w:cstheme="minorEastAsia"/>
          <w:b w:val="0"/>
          <w:bCs w:val="0"/>
          <w:sz w:val="30"/>
          <w:szCs w:val="30"/>
          <w:lang w:val="en-US" w:eastAsia="zh-CN"/>
        </w:rPr>
        <w:t>池州职业技术学院（贵池区建设西路389号）</w:t>
      </w:r>
    </w:p>
    <w:p w14:paraId="03873B7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四、项目内容：</w:t>
      </w:r>
    </w:p>
    <w:p w14:paraId="44FDFC07">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学院承办的2024-2025年度安徽省职业院校技能大赛四个赛项将于2025年1月举行。为保障大赛的顺利进行，赛项筹备组织过程中，包含大赛背景墙、海报、条幅、指示牌、工位牌、赛事指南等宣传物料以及纸笔类文具、饮用水等通用耗材，拟采购1家供应商统一制作安装和配送。</w:t>
      </w:r>
    </w:p>
    <w:p w14:paraId="4826EC09">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default" w:ascii="黑体" w:hAnsi="黑体" w:eastAsia="宋体" w:cs="黑体"/>
          <w:sz w:val="30"/>
          <w:szCs w:val="30"/>
          <w:lang w:val="en-US" w:eastAsia="zh-CN"/>
        </w:rPr>
      </w:pPr>
      <w:r>
        <w:rPr>
          <w:rFonts w:hint="eastAsia" w:ascii="黑体" w:hAnsi="黑体" w:eastAsia="黑体" w:cs="黑体"/>
          <w:sz w:val="30"/>
          <w:szCs w:val="30"/>
          <w:lang w:val="en-US" w:eastAsia="zh-CN"/>
        </w:rPr>
        <w:t>五、项目预算：</w:t>
      </w:r>
      <w:r>
        <w:rPr>
          <w:rFonts w:hint="eastAsia" w:ascii="宋体" w:hAnsi="宋体" w:eastAsia="宋体" w:cs="宋体"/>
          <w:sz w:val="30"/>
          <w:szCs w:val="30"/>
          <w:lang w:val="en-US" w:eastAsia="zh-CN"/>
        </w:rPr>
        <w:t>72151.00</w:t>
      </w:r>
      <w:r>
        <w:rPr>
          <w:rFonts w:hint="eastAsia" w:ascii="宋体" w:hAnsi="宋体" w:cs="宋体"/>
          <w:sz w:val="30"/>
          <w:szCs w:val="30"/>
        </w:rPr>
        <w:t>元</w:t>
      </w:r>
      <w:r>
        <w:rPr>
          <w:rFonts w:hint="eastAsia" w:ascii="宋体" w:hAnsi="宋体" w:cs="宋体"/>
          <w:sz w:val="30"/>
          <w:szCs w:val="30"/>
          <w:lang w:eastAsia="zh-CN"/>
        </w:rPr>
        <w:t>，</w:t>
      </w:r>
      <w:r>
        <w:rPr>
          <w:rFonts w:hint="eastAsia" w:ascii="宋体" w:hAnsi="宋体" w:cs="宋体"/>
          <w:sz w:val="30"/>
          <w:szCs w:val="30"/>
          <w:lang w:val="en-US" w:eastAsia="zh-CN"/>
        </w:rPr>
        <w:t>超过预算金额视为无效投标。</w:t>
      </w:r>
    </w:p>
    <w:p w14:paraId="1CD6592B">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六、投标人资格条件</w:t>
      </w:r>
    </w:p>
    <w:p w14:paraId="53EBE883">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1.投标人应是在中华人民共和国境内合法注册的、具备本项目服务能力的独立主体。</w:t>
      </w:r>
    </w:p>
    <w:p w14:paraId="583F73F2">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2.有固定的经营地点，拥有良好的信誉、经营业绩和售后服务。</w:t>
      </w:r>
    </w:p>
    <w:p w14:paraId="39E1940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黑体" w:hAnsi="黑体" w:eastAsia="黑体" w:cs="黑体"/>
          <w:sz w:val="30"/>
          <w:szCs w:val="30"/>
        </w:rPr>
      </w:pPr>
      <w:r>
        <w:rPr>
          <w:rFonts w:hint="eastAsia" w:asciiTheme="minorEastAsia" w:hAnsiTheme="minorEastAsia" w:eastAsiaTheme="minorEastAsia" w:cstheme="minorEastAsia"/>
          <w:b w:val="0"/>
          <w:bCs w:val="0"/>
          <w:sz w:val="30"/>
          <w:szCs w:val="30"/>
          <w:lang w:val="en-US" w:eastAsia="zh-CN"/>
        </w:rPr>
        <w:t>3.近三年内无重大质量投诉事故、不良记录、经济纠纷及安全责任事故（提供信用中国查询结果截图）。</w:t>
      </w:r>
    </w:p>
    <w:p w14:paraId="4D05AFA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4.本项目不接受联合体投标，不允许分包。</w:t>
      </w:r>
    </w:p>
    <w:p w14:paraId="474C8802">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val="en-US" w:eastAsia="zh-CN"/>
        </w:rPr>
        <w:t>七</w:t>
      </w:r>
      <w:r>
        <w:rPr>
          <w:rFonts w:hint="eastAsia" w:ascii="黑体" w:hAnsi="黑体" w:eastAsia="黑体" w:cs="黑体"/>
          <w:sz w:val="30"/>
          <w:szCs w:val="30"/>
        </w:rPr>
        <w:t>、</w:t>
      </w:r>
      <w:r>
        <w:rPr>
          <w:rFonts w:hint="eastAsia" w:ascii="黑体" w:hAnsi="黑体" w:eastAsia="黑体" w:cs="黑体"/>
          <w:sz w:val="30"/>
          <w:szCs w:val="30"/>
          <w:lang w:val="en-US" w:eastAsia="zh-CN"/>
        </w:rPr>
        <w:t>需求清单</w:t>
      </w:r>
    </w:p>
    <w:tbl>
      <w:tblPr>
        <w:tblStyle w:val="7"/>
        <w:tblW w:w="8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6"/>
        <w:gridCol w:w="2195"/>
        <w:gridCol w:w="3750"/>
        <w:gridCol w:w="900"/>
        <w:gridCol w:w="1046"/>
      </w:tblGrid>
      <w:tr w14:paraId="6F1B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D0A63C1">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Style w:val="15"/>
                <w:sz w:val="24"/>
                <w:szCs w:val="24"/>
                <w:lang w:val="en-US" w:eastAsia="zh-CN" w:bidi="ar"/>
              </w:rPr>
              <w:t>序号</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98E630B">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Style w:val="15"/>
                <w:sz w:val="24"/>
                <w:szCs w:val="24"/>
                <w:lang w:val="en-US" w:eastAsia="zh-CN" w:bidi="ar"/>
              </w:rPr>
              <w:t>货物名称</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E9F6661">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Style w:val="15"/>
                <w:sz w:val="24"/>
                <w:szCs w:val="24"/>
                <w:lang w:val="en-US" w:eastAsia="zh-CN" w:bidi="ar"/>
              </w:rPr>
              <w:t>参数</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C7A5D3B">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Style w:val="15"/>
                <w:sz w:val="24"/>
                <w:szCs w:val="24"/>
                <w:lang w:val="en-US" w:eastAsia="zh-CN" w:bidi="ar"/>
              </w:rPr>
              <w:t>单位</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25F5722">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Style w:val="15"/>
                <w:sz w:val="24"/>
                <w:szCs w:val="24"/>
                <w:lang w:val="en-US" w:eastAsia="zh-CN" w:bidi="ar"/>
              </w:rPr>
              <w:t>数量</w:t>
            </w:r>
          </w:p>
        </w:tc>
      </w:tr>
      <w:tr w14:paraId="0962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21D71A2">
            <w:pPr>
              <w:keepNext w:val="0"/>
              <w:keepLines w:val="0"/>
              <w:widowControl/>
              <w:suppressLineNumbers w:val="0"/>
              <w:jc w:val="center"/>
              <w:textAlignment w:val="center"/>
              <w:rPr>
                <w:rStyle w:val="15"/>
                <w:sz w:val="24"/>
                <w:szCs w:val="24"/>
                <w:lang w:val="en-US" w:eastAsia="zh-CN" w:bidi="ar"/>
              </w:rPr>
            </w:pPr>
            <w:r>
              <w:rPr>
                <w:rFonts w:hint="eastAsia" w:ascii="等线" w:hAnsi="等线" w:eastAsia="等线" w:cs="等线"/>
                <w:i w:val="0"/>
                <w:iCs w:val="0"/>
                <w:color w:val="000000"/>
                <w:kern w:val="0"/>
                <w:sz w:val="24"/>
                <w:szCs w:val="24"/>
                <w:u w:val="none"/>
                <w:lang w:val="en-US" w:eastAsia="zh-CN" w:bidi="ar"/>
              </w:rPr>
              <w:t>1</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7D8C86C">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大赛背景墙</w:t>
            </w:r>
            <w:r>
              <w:rPr>
                <w:rFonts w:hint="eastAsia" w:ascii="宋体" w:hAnsi="宋体" w:cs="宋体"/>
                <w:i w:val="0"/>
                <w:iCs w:val="0"/>
                <w:color w:val="000000"/>
                <w:kern w:val="0"/>
                <w:sz w:val="24"/>
                <w:szCs w:val="24"/>
                <w:u w:val="none"/>
                <w:lang w:val="en-US" w:eastAsia="zh-CN" w:bidi="ar"/>
              </w:rPr>
              <w:t>1</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D087D8A">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约48平米，黑胶喷绘布</w:t>
            </w:r>
            <w:r>
              <w:rPr>
                <w:rFonts w:hint="eastAsia" w:ascii="宋体" w:hAnsi="宋体" w:cs="宋体"/>
                <w:i w:val="0"/>
                <w:iCs w:val="0"/>
                <w:color w:val="000000"/>
                <w:kern w:val="0"/>
                <w:sz w:val="24"/>
                <w:szCs w:val="24"/>
                <w:u w:val="none"/>
                <w:lang w:val="en-US" w:eastAsia="zh-CN" w:bidi="ar"/>
              </w:rPr>
              <w:t>，含</w:t>
            </w:r>
            <w:r>
              <w:rPr>
                <w:rFonts w:hint="eastAsia" w:ascii="宋体" w:hAnsi="宋体" w:eastAsia="宋体" w:cs="宋体"/>
                <w:i w:val="0"/>
                <w:iCs w:val="0"/>
                <w:color w:val="000000"/>
                <w:kern w:val="0"/>
                <w:sz w:val="24"/>
                <w:szCs w:val="24"/>
                <w:u w:val="none"/>
                <w:lang w:val="en-US" w:eastAsia="zh-CN" w:bidi="ar"/>
              </w:rPr>
              <w:t>设计制作</w:t>
            </w:r>
            <w:r>
              <w:rPr>
                <w:rFonts w:hint="eastAsia" w:ascii="宋体" w:hAnsi="宋体" w:cs="宋体"/>
                <w:i w:val="0"/>
                <w:iCs w:val="0"/>
                <w:color w:val="000000"/>
                <w:kern w:val="0"/>
                <w:sz w:val="24"/>
                <w:szCs w:val="24"/>
                <w:u w:val="none"/>
                <w:lang w:val="en-US" w:eastAsia="zh-CN" w:bidi="ar"/>
              </w:rPr>
              <w:t>和</w:t>
            </w:r>
            <w:r>
              <w:rPr>
                <w:rFonts w:hint="eastAsia" w:ascii="宋体" w:hAnsi="宋体" w:eastAsia="宋体" w:cs="宋体"/>
                <w:i w:val="0"/>
                <w:iCs w:val="0"/>
                <w:color w:val="000000"/>
                <w:kern w:val="0"/>
                <w:sz w:val="24"/>
                <w:szCs w:val="24"/>
                <w:u w:val="none"/>
                <w:lang w:val="en-US" w:eastAsia="zh-CN" w:bidi="ar"/>
              </w:rPr>
              <w:t>桁架租赁安装</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5E7C241">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DA43B5D">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39AA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C50FD01">
            <w:pPr>
              <w:keepNext w:val="0"/>
              <w:keepLines w:val="0"/>
              <w:widowControl/>
              <w:suppressLineNumbers w:val="0"/>
              <w:jc w:val="center"/>
              <w:textAlignment w:val="center"/>
              <w:rPr>
                <w:rStyle w:val="15"/>
                <w:sz w:val="24"/>
                <w:szCs w:val="24"/>
                <w:lang w:val="en-US" w:eastAsia="zh-CN" w:bidi="ar"/>
              </w:rPr>
            </w:pPr>
            <w:r>
              <w:rPr>
                <w:rFonts w:hint="eastAsia" w:ascii="等线" w:hAnsi="等线" w:eastAsia="等线" w:cs="等线"/>
                <w:i w:val="0"/>
                <w:iCs w:val="0"/>
                <w:color w:val="000000"/>
                <w:kern w:val="0"/>
                <w:sz w:val="24"/>
                <w:szCs w:val="24"/>
                <w:u w:val="none"/>
                <w:lang w:val="en-US" w:eastAsia="zh-CN" w:bidi="ar"/>
              </w:rPr>
              <w:t>2</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40E115A">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大赛背景墙</w:t>
            </w:r>
            <w:r>
              <w:rPr>
                <w:rFonts w:hint="eastAsia" w:ascii="宋体" w:hAnsi="宋体" w:cs="宋体"/>
                <w:i w:val="0"/>
                <w:iCs w:val="0"/>
                <w:color w:val="000000"/>
                <w:kern w:val="0"/>
                <w:sz w:val="24"/>
                <w:szCs w:val="24"/>
                <w:u w:val="none"/>
                <w:lang w:val="en-US" w:eastAsia="zh-CN" w:bidi="ar"/>
              </w:rPr>
              <w:t>2</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97C5375">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约32平米，黑胶喷绘布</w:t>
            </w:r>
            <w:r>
              <w:rPr>
                <w:rFonts w:hint="eastAsia" w:ascii="宋体" w:hAnsi="宋体" w:cs="宋体"/>
                <w:i w:val="0"/>
                <w:iCs w:val="0"/>
                <w:color w:val="000000"/>
                <w:kern w:val="0"/>
                <w:sz w:val="24"/>
                <w:szCs w:val="24"/>
                <w:u w:val="none"/>
                <w:lang w:val="en-US" w:eastAsia="zh-CN" w:bidi="ar"/>
              </w:rPr>
              <w:t>，含</w:t>
            </w:r>
            <w:r>
              <w:rPr>
                <w:rFonts w:hint="eastAsia" w:ascii="宋体" w:hAnsi="宋体" w:eastAsia="宋体" w:cs="宋体"/>
                <w:i w:val="0"/>
                <w:iCs w:val="0"/>
                <w:color w:val="000000"/>
                <w:kern w:val="0"/>
                <w:sz w:val="24"/>
                <w:szCs w:val="24"/>
                <w:u w:val="none"/>
                <w:lang w:val="en-US" w:eastAsia="zh-CN" w:bidi="ar"/>
              </w:rPr>
              <w:t>设计制作</w:t>
            </w:r>
            <w:r>
              <w:rPr>
                <w:rFonts w:hint="eastAsia" w:ascii="宋体" w:hAnsi="宋体" w:cs="宋体"/>
                <w:i w:val="0"/>
                <w:iCs w:val="0"/>
                <w:color w:val="000000"/>
                <w:kern w:val="0"/>
                <w:sz w:val="24"/>
                <w:szCs w:val="24"/>
                <w:u w:val="none"/>
                <w:lang w:val="en-US" w:eastAsia="zh-CN" w:bidi="ar"/>
              </w:rPr>
              <w:t>和</w:t>
            </w:r>
            <w:r>
              <w:rPr>
                <w:rFonts w:hint="eastAsia" w:ascii="宋体" w:hAnsi="宋体" w:eastAsia="宋体" w:cs="宋体"/>
                <w:i w:val="0"/>
                <w:iCs w:val="0"/>
                <w:color w:val="000000"/>
                <w:kern w:val="0"/>
                <w:sz w:val="24"/>
                <w:szCs w:val="24"/>
                <w:u w:val="none"/>
                <w:lang w:val="en-US" w:eastAsia="zh-CN" w:bidi="ar"/>
              </w:rPr>
              <w:t>桁架租赁安装</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94BB0A0">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9B71D4A">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w:t>
            </w:r>
          </w:p>
        </w:tc>
      </w:tr>
      <w:tr w14:paraId="75B8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F53E6AB">
            <w:pPr>
              <w:keepNext w:val="0"/>
              <w:keepLines w:val="0"/>
              <w:widowControl/>
              <w:suppressLineNumbers w:val="0"/>
              <w:jc w:val="center"/>
              <w:textAlignment w:val="center"/>
              <w:rPr>
                <w:rStyle w:val="15"/>
                <w:sz w:val="24"/>
                <w:szCs w:val="24"/>
                <w:lang w:val="en-US" w:eastAsia="zh-CN" w:bidi="ar"/>
              </w:rPr>
            </w:pPr>
            <w:r>
              <w:rPr>
                <w:rFonts w:hint="eastAsia" w:ascii="等线" w:hAnsi="等线" w:eastAsia="等线" w:cs="等线"/>
                <w:i w:val="0"/>
                <w:iCs w:val="0"/>
                <w:color w:val="000000"/>
                <w:kern w:val="0"/>
                <w:sz w:val="24"/>
                <w:szCs w:val="24"/>
                <w:u w:val="none"/>
                <w:lang w:val="en-US" w:eastAsia="zh-CN" w:bidi="ar"/>
              </w:rPr>
              <w:t>3</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3335E1F">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大赛背景墙</w:t>
            </w:r>
            <w:r>
              <w:rPr>
                <w:rFonts w:hint="eastAsia" w:ascii="宋体" w:hAnsi="宋体" w:cs="宋体"/>
                <w:i w:val="0"/>
                <w:iCs w:val="0"/>
                <w:color w:val="000000"/>
                <w:kern w:val="0"/>
                <w:sz w:val="24"/>
                <w:szCs w:val="24"/>
                <w:u w:val="none"/>
                <w:lang w:val="en-US" w:eastAsia="zh-CN" w:bidi="ar"/>
              </w:rPr>
              <w:t>3</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757480B">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约48平米，黑胶喷绘布</w:t>
            </w:r>
            <w:r>
              <w:rPr>
                <w:rFonts w:hint="eastAsia" w:ascii="宋体" w:hAnsi="宋体" w:cs="宋体"/>
                <w:i w:val="0"/>
                <w:iCs w:val="0"/>
                <w:color w:val="000000"/>
                <w:kern w:val="0"/>
                <w:sz w:val="24"/>
                <w:szCs w:val="24"/>
                <w:u w:val="none"/>
                <w:lang w:val="en-US" w:eastAsia="zh-CN" w:bidi="ar"/>
              </w:rPr>
              <w:t>，含</w:t>
            </w:r>
            <w:r>
              <w:rPr>
                <w:rFonts w:hint="eastAsia" w:ascii="宋体" w:hAnsi="宋体" w:eastAsia="宋体" w:cs="宋体"/>
                <w:i w:val="0"/>
                <w:iCs w:val="0"/>
                <w:color w:val="000000"/>
                <w:kern w:val="0"/>
                <w:sz w:val="24"/>
                <w:szCs w:val="24"/>
                <w:u w:val="none"/>
                <w:lang w:val="en-US" w:eastAsia="zh-CN" w:bidi="ar"/>
              </w:rPr>
              <w:t>设计制作</w:t>
            </w:r>
            <w:r>
              <w:rPr>
                <w:rFonts w:hint="eastAsia" w:ascii="宋体" w:hAnsi="宋体" w:cs="宋体"/>
                <w:i w:val="0"/>
                <w:iCs w:val="0"/>
                <w:color w:val="000000"/>
                <w:kern w:val="0"/>
                <w:sz w:val="24"/>
                <w:szCs w:val="24"/>
                <w:u w:val="none"/>
                <w:lang w:val="en-US" w:eastAsia="zh-CN" w:bidi="ar"/>
              </w:rPr>
              <w:t>和</w:t>
            </w:r>
            <w:r>
              <w:rPr>
                <w:rFonts w:hint="eastAsia" w:ascii="宋体" w:hAnsi="宋体" w:eastAsia="宋体" w:cs="宋体"/>
                <w:i w:val="0"/>
                <w:iCs w:val="0"/>
                <w:color w:val="000000"/>
                <w:kern w:val="0"/>
                <w:sz w:val="24"/>
                <w:szCs w:val="24"/>
                <w:u w:val="none"/>
                <w:lang w:val="en-US" w:eastAsia="zh-CN" w:bidi="ar"/>
              </w:rPr>
              <w:t>桁架租赁安装</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F34ED8A">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93763BC">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14:paraId="3F6D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D4425DC">
            <w:pPr>
              <w:keepNext w:val="0"/>
              <w:keepLines w:val="0"/>
              <w:widowControl/>
              <w:suppressLineNumbers w:val="0"/>
              <w:jc w:val="center"/>
              <w:textAlignment w:val="center"/>
              <w:rPr>
                <w:rStyle w:val="15"/>
                <w:sz w:val="24"/>
                <w:szCs w:val="24"/>
                <w:lang w:val="en-US" w:eastAsia="zh-CN" w:bidi="ar"/>
              </w:rPr>
            </w:pPr>
            <w:r>
              <w:rPr>
                <w:rFonts w:hint="eastAsia" w:ascii="等线" w:hAnsi="等线" w:eastAsia="等线" w:cs="等线"/>
                <w:i w:val="0"/>
                <w:iCs w:val="0"/>
                <w:color w:val="000000"/>
                <w:kern w:val="0"/>
                <w:sz w:val="24"/>
                <w:szCs w:val="24"/>
                <w:u w:val="none"/>
                <w:lang w:val="en-US" w:eastAsia="zh-CN" w:bidi="ar"/>
              </w:rPr>
              <w:t>4</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5A10154">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大赛背景墙</w:t>
            </w:r>
            <w:r>
              <w:rPr>
                <w:rFonts w:hint="eastAsia" w:ascii="宋体" w:hAnsi="宋体" w:cs="宋体"/>
                <w:i w:val="0"/>
                <w:iCs w:val="0"/>
                <w:color w:val="000000"/>
                <w:kern w:val="0"/>
                <w:sz w:val="24"/>
                <w:szCs w:val="24"/>
                <w:u w:val="none"/>
                <w:lang w:val="en-US" w:eastAsia="zh-CN" w:bidi="ar"/>
              </w:rPr>
              <w:t>4</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F267D0B">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约20平米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黑胶喷绘布</w:t>
            </w:r>
            <w:r>
              <w:rPr>
                <w:rFonts w:hint="eastAsia" w:ascii="宋体" w:hAnsi="宋体" w:cs="宋体"/>
                <w:i w:val="0"/>
                <w:iCs w:val="0"/>
                <w:color w:val="000000"/>
                <w:kern w:val="0"/>
                <w:sz w:val="24"/>
                <w:szCs w:val="24"/>
                <w:u w:val="none"/>
                <w:lang w:val="en-US" w:eastAsia="zh-CN" w:bidi="ar"/>
              </w:rPr>
              <w:t>，含</w:t>
            </w:r>
            <w:r>
              <w:rPr>
                <w:rFonts w:hint="eastAsia" w:ascii="宋体" w:hAnsi="宋体" w:eastAsia="宋体" w:cs="宋体"/>
                <w:i w:val="0"/>
                <w:iCs w:val="0"/>
                <w:color w:val="000000"/>
                <w:kern w:val="0"/>
                <w:sz w:val="24"/>
                <w:szCs w:val="24"/>
                <w:u w:val="none"/>
                <w:lang w:val="en-US" w:eastAsia="zh-CN" w:bidi="ar"/>
              </w:rPr>
              <w:t>设计制作</w:t>
            </w:r>
            <w:r>
              <w:rPr>
                <w:rFonts w:hint="eastAsia" w:ascii="宋体" w:hAnsi="宋体" w:cs="宋体"/>
                <w:i w:val="0"/>
                <w:iCs w:val="0"/>
                <w:color w:val="000000"/>
                <w:kern w:val="0"/>
                <w:sz w:val="24"/>
                <w:szCs w:val="24"/>
                <w:u w:val="none"/>
                <w:lang w:val="en-US" w:eastAsia="zh-CN" w:bidi="ar"/>
              </w:rPr>
              <w:t>和</w:t>
            </w:r>
            <w:r>
              <w:rPr>
                <w:rFonts w:hint="eastAsia" w:ascii="宋体" w:hAnsi="宋体" w:eastAsia="宋体" w:cs="宋体"/>
                <w:i w:val="0"/>
                <w:iCs w:val="0"/>
                <w:color w:val="000000"/>
                <w:kern w:val="0"/>
                <w:sz w:val="24"/>
                <w:szCs w:val="24"/>
                <w:u w:val="none"/>
                <w:lang w:val="en-US" w:eastAsia="zh-CN" w:bidi="ar"/>
              </w:rPr>
              <w:t>桁架租赁安装</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99AE843">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3C1A26A">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0716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6C3FE9A">
            <w:pPr>
              <w:keepNext w:val="0"/>
              <w:keepLines w:val="0"/>
              <w:widowControl/>
              <w:suppressLineNumbers w:val="0"/>
              <w:jc w:val="center"/>
              <w:textAlignment w:val="center"/>
              <w:rPr>
                <w:rStyle w:val="15"/>
                <w:sz w:val="24"/>
                <w:szCs w:val="24"/>
                <w:lang w:val="en-US" w:eastAsia="zh-CN" w:bidi="ar"/>
              </w:rPr>
            </w:pPr>
            <w:r>
              <w:rPr>
                <w:rFonts w:hint="eastAsia" w:ascii="等线" w:hAnsi="等线" w:eastAsia="等线" w:cs="等线"/>
                <w:i w:val="0"/>
                <w:iCs w:val="0"/>
                <w:color w:val="000000"/>
                <w:kern w:val="0"/>
                <w:sz w:val="24"/>
                <w:szCs w:val="24"/>
                <w:u w:val="none"/>
                <w:lang w:val="en-US" w:eastAsia="zh-CN" w:bidi="ar"/>
              </w:rPr>
              <w:t>5</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660356">
            <w:pPr>
              <w:keepNext w:val="0"/>
              <w:keepLines w:val="0"/>
              <w:widowControl/>
              <w:suppressLineNumbers w:val="0"/>
              <w:jc w:val="center"/>
              <w:textAlignment w:val="center"/>
              <w:rPr>
                <w:rStyle w:val="15"/>
                <w:rFonts w:hint="default"/>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指示牌</w:t>
            </w:r>
            <w:r>
              <w:rPr>
                <w:rFonts w:hint="eastAsia" w:ascii="宋体" w:hAnsi="宋体" w:cs="宋体"/>
                <w:i w:val="0"/>
                <w:iCs w:val="0"/>
                <w:color w:val="000000"/>
                <w:kern w:val="0"/>
                <w:sz w:val="24"/>
                <w:szCs w:val="24"/>
                <w:u w:val="none"/>
                <w:lang w:val="en-US" w:eastAsia="zh-CN" w:bidi="ar"/>
              </w:rPr>
              <w:t>1</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E172DAD">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KT板制作，尺寸80cm*200cm，两套一组</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2B73A30">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ED2BF6B">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14</w:t>
            </w:r>
          </w:p>
        </w:tc>
      </w:tr>
      <w:tr w14:paraId="4A49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EDF7FC7">
            <w:pPr>
              <w:keepNext w:val="0"/>
              <w:keepLines w:val="0"/>
              <w:widowControl/>
              <w:suppressLineNumbers w:val="0"/>
              <w:jc w:val="center"/>
              <w:textAlignment w:val="center"/>
              <w:rPr>
                <w:rStyle w:val="15"/>
                <w:sz w:val="24"/>
                <w:szCs w:val="24"/>
                <w:lang w:val="en-US" w:eastAsia="zh-CN" w:bidi="ar"/>
              </w:rPr>
            </w:pPr>
            <w:r>
              <w:rPr>
                <w:rFonts w:hint="eastAsia" w:ascii="等线" w:hAnsi="等线" w:eastAsia="等线" w:cs="等线"/>
                <w:i w:val="0"/>
                <w:iCs w:val="0"/>
                <w:color w:val="000000"/>
                <w:kern w:val="0"/>
                <w:sz w:val="24"/>
                <w:szCs w:val="24"/>
                <w:u w:val="none"/>
                <w:lang w:val="en-US" w:eastAsia="zh-CN" w:bidi="ar"/>
              </w:rPr>
              <w:t>6</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79D447B">
            <w:pPr>
              <w:keepNext w:val="0"/>
              <w:keepLines w:val="0"/>
              <w:widowControl/>
              <w:suppressLineNumbers w:val="0"/>
              <w:jc w:val="center"/>
              <w:textAlignment w:val="center"/>
              <w:rPr>
                <w:rStyle w:val="15"/>
                <w:rFonts w:hint="default"/>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指示牌</w:t>
            </w:r>
            <w:r>
              <w:rPr>
                <w:rFonts w:hint="eastAsia" w:ascii="宋体" w:hAnsi="宋体" w:cs="宋体"/>
                <w:i w:val="0"/>
                <w:iCs w:val="0"/>
                <w:color w:val="000000"/>
                <w:kern w:val="0"/>
                <w:sz w:val="24"/>
                <w:szCs w:val="24"/>
                <w:u w:val="none"/>
                <w:lang w:val="en-US" w:eastAsia="zh-CN" w:bidi="ar"/>
              </w:rPr>
              <w:t>2</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AAB27D6">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KT板制作，尺寸84cm*63cm，可升降调节</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B4FF910">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505FF73">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11</w:t>
            </w:r>
          </w:p>
        </w:tc>
      </w:tr>
      <w:tr w14:paraId="0365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C6B3D81">
            <w:pPr>
              <w:keepNext w:val="0"/>
              <w:keepLines w:val="0"/>
              <w:widowControl/>
              <w:suppressLineNumbers w:val="0"/>
              <w:jc w:val="center"/>
              <w:textAlignment w:val="center"/>
              <w:rPr>
                <w:rStyle w:val="15"/>
                <w:sz w:val="24"/>
                <w:szCs w:val="24"/>
                <w:lang w:val="en-US" w:eastAsia="zh-CN" w:bidi="ar"/>
              </w:rPr>
            </w:pPr>
            <w:r>
              <w:rPr>
                <w:rFonts w:hint="eastAsia" w:ascii="等线" w:hAnsi="等线" w:eastAsia="等线" w:cs="等线"/>
                <w:i w:val="0"/>
                <w:iCs w:val="0"/>
                <w:color w:val="000000"/>
                <w:kern w:val="0"/>
                <w:sz w:val="24"/>
                <w:szCs w:val="24"/>
                <w:u w:val="none"/>
                <w:lang w:val="en-US" w:eastAsia="zh-CN" w:bidi="ar"/>
              </w:rPr>
              <w:t>7</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4309609">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赛事指南</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F81AD55">
            <w:pPr>
              <w:keepNext w:val="0"/>
              <w:keepLines w:val="0"/>
              <w:widowControl/>
              <w:suppressLineNumbers w:val="0"/>
              <w:jc w:val="center"/>
              <w:textAlignment w:val="center"/>
              <w:rPr>
                <w:rStyle w:val="15"/>
                <w:rFonts w:hint="default"/>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封面彩色铜纸板（200g），内部约40页面A4纸彩色,含设计</w:t>
            </w:r>
            <w:r>
              <w:rPr>
                <w:rFonts w:hint="eastAsia" w:ascii="宋体" w:hAnsi="宋体" w:cs="宋体"/>
                <w:i w:val="0"/>
                <w:iCs w:val="0"/>
                <w:color w:val="000000"/>
                <w:kern w:val="0"/>
                <w:sz w:val="24"/>
                <w:szCs w:val="24"/>
                <w:u w:val="none"/>
                <w:lang w:val="en-US" w:eastAsia="zh-CN" w:bidi="ar"/>
              </w:rPr>
              <w:t>和装订</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CA5E38D">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本</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3F47006">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350</w:t>
            </w:r>
          </w:p>
        </w:tc>
      </w:tr>
      <w:tr w14:paraId="26CB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AB18F6D">
            <w:pPr>
              <w:keepNext w:val="0"/>
              <w:keepLines w:val="0"/>
              <w:widowControl/>
              <w:suppressLineNumbers w:val="0"/>
              <w:jc w:val="center"/>
              <w:textAlignment w:val="center"/>
              <w:rPr>
                <w:rStyle w:val="15"/>
                <w:sz w:val="24"/>
                <w:szCs w:val="24"/>
                <w:lang w:val="en-US" w:eastAsia="zh-CN" w:bidi="ar"/>
              </w:rPr>
            </w:pPr>
            <w:r>
              <w:rPr>
                <w:rFonts w:hint="eastAsia" w:ascii="等线" w:hAnsi="等线" w:eastAsia="等线" w:cs="等线"/>
                <w:i w:val="0"/>
                <w:iCs w:val="0"/>
                <w:color w:val="000000"/>
                <w:kern w:val="0"/>
                <w:sz w:val="24"/>
                <w:szCs w:val="24"/>
                <w:u w:val="none"/>
                <w:lang w:val="en-US" w:eastAsia="zh-CN" w:bidi="ar"/>
              </w:rPr>
              <w:t>8</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46304E5">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手提袋</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C63E64D">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12安及以上帆布材料，可定制图案，</w:t>
            </w:r>
            <w:r>
              <w:rPr>
                <w:rFonts w:hint="eastAsia" w:ascii="宋体" w:hAnsi="宋体" w:cs="宋体"/>
                <w:i w:val="0"/>
                <w:iCs w:val="0"/>
                <w:color w:val="000000"/>
                <w:kern w:val="0"/>
                <w:sz w:val="24"/>
                <w:szCs w:val="24"/>
                <w:u w:val="none"/>
                <w:lang w:val="en-US" w:eastAsia="zh-CN" w:bidi="ar"/>
              </w:rPr>
              <w:t>尺寸</w:t>
            </w:r>
            <w:r>
              <w:rPr>
                <w:rFonts w:hint="eastAsia" w:ascii="宋体" w:hAnsi="宋体" w:eastAsia="宋体" w:cs="宋体"/>
                <w:i w:val="0"/>
                <w:iCs w:val="0"/>
                <w:color w:val="000000"/>
                <w:kern w:val="0"/>
                <w:sz w:val="24"/>
                <w:szCs w:val="24"/>
                <w:u w:val="none"/>
                <w:lang w:val="en-US" w:eastAsia="zh-CN" w:bidi="ar"/>
              </w:rPr>
              <w:t>不小于40*10*30cm，具体规格参数及样式按</w:t>
            </w:r>
            <w:r>
              <w:rPr>
                <w:rFonts w:hint="eastAsia" w:ascii="宋体" w:hAnsi="宋体" w:cs="宋体"/>
                <w:i w:val="0"/>
                <w:iCs w:val="0"/>
                <w:color w:val="000000"/>
                <w:kern w:val="0"/>
                <w:sz w:val="24"/>
                <w:szCs w:val="24"/>
                <w:u w:val="none"/>
                <w:lang w:val="en-US" w:eastAsia="zh-CN" w:bidi="ar"/>
              </w:rPr>
              <w:t>采购人</w:t>
            </w:r>
            <w:r>
              <w:rPr>
                <w:rFonts w:hint="eastAsia" w:ascii="宋体" w:hAnsi="宋体" w:eastAsia="宋体" w:cs="宋体"/>
                <w:i w:val="0"/>
                <w:iCs w:val="0"/>
                <w:color w:val="000000"/>
                <w:kern w:val="0"/>
                <w:sz w:val="24"/>
                <w:szCs w:val="24"/>
                <w:u w:val="none"/>
                <w:lang w:val="en-US" w:eastAsia="zh-CN" w:bidi="ar"/>
              </w:rPr>
              <w:t>要求确定</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5C0EF8B">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69CF19F">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350</w:t>
            </w:r>
          </w:p>
        </w:tc>
      </w:tr>
      <w:tr w14:paraId="0CD2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3868958">
            <w:pPr>
              <w:keepNext w:val="0"/>
              <w:keepLines w:val="0"/>
              <w:widowControl/>
              <w:suppressLineNumbers w:val="0"/>
              <w:jc w:val="center"/>
              <w:textAlignment w:val="center"/>
              <w:rPr>
                <w:rStyle w:val="15"/>
                <w:sz w:val="24"/>
                <w:szCs w:val="24"/>
                <w:lang w:val="en-US" w:eastAsia="zh-CN" w:bidi="ar"/>
              </w:rPr>
            </w:pPr>
            <w:r>
              <w:rPr>
                <w:rFonts w:hint="eastAsia" w:ascii="等线" w:hAnsi="等线" w:eastAsia="等线" w:cs="等线"/>
                <w:i w:val="0"/>
                <w:iCs w:val="0"/>
                <w:color w:val="000000"/>
                <w:kern w:val="0"/>
                <w:sz w:val="24"/>
                <w:szCs w:val="24"/>
                <w:u w:val="none"/>
                <w:lang w:val="en-US" w:eastAsia="zh-CN" w:bidi="ar"/>
              </w:rPr>
              <w:t>9</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FE0B2EE">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工作牌</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165E74C">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PVC材质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含定制挂绳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厚度不小于1mm，尺寸12*8cm,单扁孔，亮面，高透明，含设计</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982F845">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B153312">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730</w:t>
            </w:r>
          </w:p>
        </w:tc>
      </w:tr>
      <w:tr w14:paraId="0867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DC6711B">
            <w:pPr>
              <w:keepNext w:val="0"/>
              <w:keepLines w:val="0"/>
              <w:widowControl/>
              <w:suppressLineNumbers w:val="0"/>
              <w:jc w:val="center"/>
              <w:textAlignment w:val="center"/>
              <w:rPr>
                <w:rStyle w:val="15"/>
                <w:sz w:val="24"/>
                <w:szCs w:val="24"/>
                <w:lang w:val="en-US" w:eastAsia="zh-CN" w:bidi="ar"/>
              </w:rPr>
            </w:pPr>
            <w:r>
              <w:rPr>
                <w:rFonts w:hint="eastAsia" w:ascii="等线" w:hAnsi="等线" w:eastAsia="等线" w:cs="等线"/>
                <w:i w:val="0"/>
                <w:iCs w:val="0"/>
                <w:color w:val="000000"/>
                <w:kern w:val="0"/>
                <w:sz w:val="24"/>
                <w:szCs w:val="24"/>
                <w:u w:val="none"/>
                <w:lang w:val="en-US" w:eastAsia="zh-CN" w:bidi="ar"/>
              </w:rPr>
              <w:t>10</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48F0A3B">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选手胸牌</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12F7EA6">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圆形，胶贴、直径约6cm</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A75A72F">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617DA20">
            <w:pPr>
              <w:keepNext w:val="0"/>
              <w:keepLines w:val="0"/>
              <w:widowControl/>
              <w:suppressLineNumbers w:val="0"/>
              <w:jc w:val="center"/>
              <w:textAlignment w:val="center"/>
              <w:rPr>
                <w:rStyle w:val="15"/>
                <w:rFonts w:hint="default"/>
                <w:sz w:val="24"/>
                <w:szCs w:val="24"/>
                <w:lang w:val="en-US" w:eastAsia="zh-CN" w:bidi="ar"/>
              </w:rPr>
            </w:pPr>
            <w:r>
              <w:rPr>
                <w:rFonts w:hint="eastAsia" w:ascii="宋体" w:hAnsi="宋体" w:cs="宋体"/>
                <w:i w:val="0"/>
                <w:iCs w:val="0"/>
                <w:color w:val="000000"/>
                <w:kern w:val="0"/>
                <w:sz w:val="24"/>
                <w:szCs w:val="24"/>
                <w:u w:val="none"/>
                <w:lang w:val="en-US" w:eastAsia="zh-CN" w:bidi="ar"/>
              </w:rPr>
              <w:t>222</w:t>
            </w:r>
          </w:p>
        </w:tc>
      </w:tr>
      <w:tr w14:paraId="3B2D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3C5CDD8">
            <w:pPr>
              <w:keepNext w:val="0"/>
              <w:keepLines w:val="0"/>
              <w:widowControl/>
              <w:suppressLineNumbers w:val="0"/>
              <w:jc w:val="center"/>
              <w:textAlignment w:val="center"/>
              <w:rPr>
                <w:rStyle w:val="15"/>
                <w:sz w:val="24"/>
                <w:szCs w:val="24"/>
                <w:lang w:val="en-US" w:eastAsia="zh-CN" w:bidi="ar"/>
              </w:rPr>
            </w:pPr>
            <w:r>
              <w:rPr>
                <w:rFonts w:hint="eastAsia" w:ascii="等线" w:hAnsi="等线" w:eastAsia="等线" w:cs="等线"/>
                <w:i w:val="0"/>
                <w:iCs w:val="0"/>
                <w:color w:val="000000"/>
                <w:kern w:val="0"/>
                <w:sz w:val="24"/>
                <w:szCs w:val="24"/>
                <w:u w:val="none"/>
                <w:lang w:val="en-US" w:eastAsia="zh-CN" w:bidi="ar"/>
              </w:rPr>
              <w:t>11</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94AF93B">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席卡</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2883E52">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彩色卡芯，含设计</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8D54E4A">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D627071">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14:paraId="2CF07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6BB9C82">
            <w:pPr>
              <w:keepNext w:val="0"/>
              <w:keepLines w:val="0"/>
              <w:widowControl/>
              <w:suppressLineNumbers w:val="0"/>
              <w:jc w:val="center"/>
              <w:textAlignment w:val="center"/>
              <w:rPr>
                <w:rStyle w:val="15"/>
                <w:sz w:val="24"/>
                <w:szCs w:val="24"/>
                <w:lang w:val="en-US" w:eastAsia="zh-CN" w:bidi="ar"/>
              </w:rPr>
            </w:pPr>
            <w:r>
              <w:rPr>
                <w:rFonts w:hint="eastAsia" w:ascii="等线" w:hAnsi="等线" w:eastAsia="等线" w:cs="等线"/>
                <w:i w:val="0"/>
                <w:iCs w:val="0"/>
                <w:color w:val="000000"/>
                <w:kern w:val="0"/>
                <w:sz w:val="24"/>
                <w:szCs w:val="24"/>
                <w:u w:val="none"/>
                <w:lang w:val="en-US" w:eastAsia="zh-CN" w:bidi="ar"/>
              </w:rPr>
              <w:t>12</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03F471F">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展示档板</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BECFB56">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Style w:val="15"/>
                <w:rFonts w:hint="default"/>
                <w:sz w:val="24"/>
                <w:szCs w:val="24"/>
                <w:lang w:val="en-US" w:eastAsia="zh-CN" w:bidi="ar"/>
              </w:rPr>
            </w:pPr>
            <w:r>
              <w:rPr>
                <w:rFonts w:hint="eastAsia" w:ascii="宋体" w:hAnsi="宋体" w:eastAsia="宋体" w:cs="宋体"/>
                <w:color w:val="000000"/>
                <w:sz w:val="24"/>
                <w:szCs w:val="24"/>
              </w:rPr>
              <w:t>具体规格参数由按</w:t>
            </w:r>
            <w:r>
              <w:rPr>
                <w:rFonts w:hint="eastAsia" w:ascii="宋体" w:hAnsi="宋体" w:cs="宋体"/>
                <w:color w:val="000000"/>
                <w:sz w:val="24"/>
                <w:szCs w:val="24"/>
                <w:lang w:eastAsia="zh-CN"/>
              </w:rPr>
              <w:t>采购人</w:t>
            </w:r>
            <w:r>
              <w:rPr>
                <w:rFonts w:hint="eastAsia" w:ascii="宋体" w:hAnsi="宋体" w:eastAsia="宋体" w:cs="宋体"/>
                <w:color w:val="000000"/>
                <w:sz w:val="24"/>
                <w:szCs w:val="24"/>
              </w:rPr>
              <w:t>要求确定</w:t>
            </w:r>
            <w:r>
              <w:rPr>
                <w:rFonts w:hint="eastAsia" w:ascii="宋体" w:hAnsi="宋体" w:eastAsia="宋体" w:cs="宋体"/>
                <w:color w:val="000000"/>
                <w:sz w:val="24"/>
                <w:szCs w:val="24"/>
                <w:lang w:eastAsia="zh-CN"/>
              </w:rPr>
              <w:t>，</w:t>
            </w:r>
            <w:r>
              <w:rPr>
                <w:rFonts w:hint="eastAsia" w:ascii="宋体" w:hAnsi="宋体" w:cs="宋体"/>
                <w:color w:val="000000"/>
                <w:sz w:val="24"/>
                <w:szCs w:val="24"/>
                <w:lang w:val="en-US" w:eastAsia="zh-CN"/>
              </w:rPr>
              <w:t>参考图示附后</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783A966">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38F5ECD">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w:t>
            </w:r>
          </w:p>
        </w:tc>
      </w:tr>
      <w:tr w14:paraId="6F6A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78ACE12">
            <w:pPr>
              <w:keepNext w:val="0"/>
              <w:keepLines w:val="0"/>
              <w:widowControl/>
              <w:suppressLineNumbers w:val="0"/>
              <w:jc w:val="center"/>
              <w:textAlignment w:val="center"/>
              <w:rPr>
                <w:rStyle w:val="15"/>
                <w:sz w:val="24"/>
                <w:szCs w:val="24"/>
                <w:lang w:val="en-US" w:eastAsia="zh-CN" w:bidi="ar"/>
              </w:rPr>
            </w:pPr>
            <w:r>
              <w:rPr>
                <w:rFonts w:hint="eastAsia" w:ascii="等线" w:hAnsi="等线" w:eastAsia="等线" w:cs="等线"/>
                <w:i w:val="0"/>
                <w:iCs w:val="0"/>
                <w:color w:val="000000"/>
                <w:kern w:val="0"/>
                <w:sz w:val="24"/>
                <w:szCs w:val="24"/>
                <w:u w:val="none"/>
                <w:lang w:val="en-US" w:eastAsia="zh-CN" w:bidi="ar"/>
              </w:rPr>
              <w:t>13</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46A0E5A">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比赛工位隔板</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6C3395E">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每个工位约6平米，含喷绘布、桁架租赁安装</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317D819">
            <w:pPr>
              <w:keepNext w:val="0"/>
              <w:keepLines w:val="0"/>
              <w:widowControl/>
              <w:suppressLineNumbers w:val="0"/>
              <w:jc w:val="center"/>
              <w:textAlignment w:val="center"/>
              <w:rPr>
                <w:rStyle w:val="15"/>
                <w:rFonts w:hint="default"/>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位</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56AD7B1">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30</w:t>
            </w:r>
          </w:p>
        </w:tc>
      </w:tr>
      <w:tr w14:paraId="55C6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94C805F">
            <w:pPr>
              <w:keepNext w:val="0"/>
              <w:keepLines w:val="0"/>
              <w:widowControl/>
              <w:suppressLineNumbers w:val="0"/>
              <w:jc w:val="center"/>
              <w:textAlignment w:val="center"/>
              <w:rPr>
                <w:rStyle w:val="15"/>
                <w:sz w:val="24"/>
                <w:szCs w:val="24"/>
                <w:lang w:val="en-US" w:eastAsia="zh-CN" w:bidi="ar"/>
              </w:rPr>
            </w:pPr>
            <w:r>
              <w:rPr>
                <w:rFonts w:hint="eastAsia" w:ascii="等线" w:hAnsi="等线" w:eastAsia="等线" w:cs="等线"/>
                <w:i w:val="0"/>
                <w:iCs w:val="0"/>
                <w:color w:val="000000"/>
                <w:kern w:val="0"/>
                <w:sz w:val="24"/>
                <w:szCs w:val="24"/>
                <w:u w:val="none"/>
                <w:lang w:val="en-US" w:eastAsia="zh-CN" w:bidi="ar"/>
              </w:rPr>
              <w:t>14</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A42119F">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扫描工位隔板</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13CAD31">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每个</w:t>
            </w:r>
            <w:r>
              <w:rPr>
                <w:rFonts w:hint="eastAsia" w:ascii="宋体" w:hAnsi="宋体" w:cs="宋体"/>
                <w:i w:val="0"/>
                <w:iCs w:val="0"/>
                <w:color w:val="000000"/>
                <w:kern w:val="0"/>
                <w:sz w:val="24"/>
                <w:szCs w:val="24"/>
                <w:u w:val="none"/>
                <w:lang w:val="en-US" w:eastAsia="zh-CN" w:bidi="ar"/>
              </w:rPr>
              <w:t>面积</w:t>
            </w:r>
            <w:r>
              <w:rPr>
                <w:rFonts w:hint="eastAsia" w:ascii="宋体" w:hAnsi="宋体" w:eastAsia="宋体" w:cs="宋体"/>
                <w:i w:val="0"/>
                <w:iCs w:val="0"/>
                <w:color w:val="000000"/>
                <w:kern w:val="0"/>
                <w:sz w:val="24"/>
                <w:szCs w:val="24"/>
                <w:u w:val="none"/>
                <w:lang w:val="en-US" w:eastAsia="zh-CN" w:bidi="ar"/>
              </w:rPr>
              <w:t>约1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，含喷绘布，木板隔断</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E84D0B1">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0B0AC14">
            <w:pPr>
              <w:keepNext w:val="0"/>
              <w:keepLines w:val="0"/>
              <w:widowControl/>
              <w:suppressLineNumbers w:val="0"/>
              <w:jc w:val="center"/>
              <w:textAlignment w:val="center"/>
              <w:rPr>
                <w:rStyle w:val="15"/>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21</w:t>
            </w:r>
          </w:p>
        </w:tc>
      </w:tr>
      <w:tr w14:paraId="1A95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60AD5A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15</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011EBD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易拉宝</w:t>
            </w:r>
            <w:r>
              <w:rPr>
                <w:rFonts w:hint="eastAsia" w:ascii="宋体" w:hAnsi="宋体" w:cs="宋体"/>
                <w:i w:val="0"/>
                <w:iCs w:val="0"/>
                <w:color w:val="000000"/>
                <w:kern w:val="0"/>
                <w:sz w:val="24"/>
                <w:szCs w:val="24"/>
                <w:u w:val="none"/>
                <w:lang w:val="en-US" w:eastAsia="zh-CN" w:bidi="ar"/>
              </w:rPr>
              <w:t>1</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77BB4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含pp海报和架子，</w:t>
            </w:r>
            <w:r>
              <w:rPr>
                <w:rFonts w:hint="eastAsia" w:ascii="宋体" w:hAnsi="宋体" w:eastAsia="宋体" w:cs="宋体"/>
                <w:i w:val="0"/>
                <w:iCs w:val="0"/>
                <w:color w:val="000000"/>
                <w:kern w:val="0"/>
                <w:sz w:val="24"/>
                <w:szCs w:val="24"/>
                <w:u w:val="none"/>
                <w:lang w:val="en-US" w:eastAsia="zh-CN" w:bidi="ar"/>
              </w:rPr>
              <w:t>尺寸不小于200cm×78cm</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D3747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43B2E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14:paraId="6AFE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9A68E8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16</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AF39EF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易拉宝</w:t>
            </w:r>
            <w:r>
              <w:rPr>
                <w:rFonts w:hint="eastAsia" w:ascii="宋体" w:hAnsi="宋体" w:cs="宋体"/>
                <w:i w:val="0"/>
                <w:iCs w:val="0"/>
                <w:color w:val="000000"/>
                <w:kern w:val="0"/>
                <w:sz w:val="24"/>
                <w:szCs w:val="24"/>
                <w:u w:val="none"/>
                <w:lang w:val="en-US" w:eastAsia="zh-CN" w:bidi="ar"/>
              </w:rPr>
              <w:t>2</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F96A14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pp海报，不含架子</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1748A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5DBE1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14:paraId="02AB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0BB05C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17</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1B962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地贴</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6F11F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常规尺寸，</w:t>
            </w:r>
            <w:r>
              <w:rPr>
                <w:rFonts w:hint="eastAsia" w:ascii="宋体" w:hAnsi="宋体" w:eastAsia="宋体" w:cs="宋体"/>
                <w:i w:val="0"/>
                <w:iCs w:val="0"/>
                <w:color w:val="000000"/>
                <w:kern w:val="0"/>
                <w:sz w:val="24"/>
                <w:szCs w:val="24"/>
                <w:u w:val="none"/>
                <w:lang w:val="en-US" w:eastAsia="zh-CN" w:bidi="ar"/>
              </w:rPr>
              <w:t>具体样式由</w:t>
            </w:r>
            <w:r>
              <w:rPr>
                <w:rFonts w:hint="eastAsia" w:ascii="宋体" w:hAnsi="宋体" w:cs="宋体"/>
                <w:i w:val="0"/>
                <w:iCs w:val="0"/>
                <w:color w:val="000000"/>
                <w:kern w:val="0"/>
                <w:sz w:val="24"/>
                <w:szCs w:val="24"/>
                <w:u w:val="none"/>
                <w:lang w:val="en-US" w:eastAsia="zh-CN" w:bidi="ar"/>
              </w:rPr>
              <w:t>采购人</w:t>
            </w:r>
            <w:r>
              <w:rPr>
                <w:rFonts w:hint="eastAsia" w:ascii="宋体" w:hAnsi="宋体" w:eastAsia="宋体" w:cs="宋体"/>
                <w:i w:val="0"/>
                <w:iCs w:val="0"/>
                <w:color w:val="000000"/>
                <w:kern w:val="0"/>
                <w:sz w:val="24"/>
                <w:szCs w:val="24"/>
                <w:u w:val="none"/>
                <w:lang w:val="en-US" w:eastAsia="zh-CN" w:bidi="ar"/>
              </w:rPr>
              <w:t>确定</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6C5F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E5F84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r>
      <w:tr w14:paraId="5061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2A305E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18</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DDD47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桌贴</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F58CE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常规尺寸，</w:t>
            </w:r>
            <w:r>
              <w:rPr>
                <w:rFonts w:hint="eastAsia" w:ascii="宋体" w:hAnsi="宋体" w:eastAsia="宋体" w:cs="宋体"/>
                <w:i w:val="0"/>
                <w:iCs w:val="0"/>
                <w:color w:val="000000"/>
                <w:kern w:val="0"/>
                <w:sz w:val="24"/>
                <w:szCs w:val="24"/>
                <w:u w:val="none"/>
                <w:lang w:val="en-US" w:eastAsia="zh-CN" w:bidi="ar"/>
              </w:rPr>
              <w:t>具体样式由</w:t>
            </w:r>
            <w:r>
              <w:rPr>
                <w:rFonts w:hint="eastAsia" w:ascii="宋体" w:hAnsi="宋体" w:cs="宋体"/>
                <w:i w:val="0"/>
                <w:iCs w:val="0"/>
                <w:color w:val="000000"/>
                <w:kern w:val="0"/>
                <w:sz w:val="24"/>
                <w:szCs w:val="24"/>
                <w:u w:val="none"/>
                <w:lang w:val="en-US" w:eastAsia="zh-CN" w:bidi="ar"/>
              </w:rPr>
              <w:t>采购人</w:t>
            </w:r>
            <w:r>
              <w:rPr>
                <w:rFonts w:hint="eastAsia" w:ascii="宋体" w:hAnsi="宋体" w:eastAsia="宋体" w:cs="宋体"/>
                <w:i w:val="0"/>
                <w:iCs w:val="0"/>
                <w:color w:val="000000"/>
                <w:kern w:val="0"/>
                <w:sz w:val="24"/>
                <w:szCs w:val="24"/>
                <w:u w:val="none"/>
                <w:lang w:val="en-US" w:eastAsia="zh-CN" w:bidi="ar"/>
              </w:rPr>
              <w:t>确定</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D43DE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C87A0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r>
      <w:tr w14:paraId="7CB1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E67212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19</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74AB6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横幅</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7DFC7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彩色横幅，10-12米，根据现场实际测量确定，校内悬挂安装</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8DD3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条</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19AD4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r>
      <w:tr w14:paraId="0638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E067E4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20</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D469F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封条</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16E24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常规尺寸，</w:t>
            </w:r>
            <w:r>
              <w:rPr>
                <w:rFonts w:hint="eastAsia" w:ascii="宋体" w:hAnsi="宋体" w:eastAsia="宋体" w:cs="宋体"/>
                <w:i w:val="0"/>
                <w:iCs w:val="0"/>
                <w:color w:val="000000"/>
                <w:kern w:val="0"/>
                <w:sz w:val="24"/>
                <w:szCs w:val="24"/>
                <w:u w:val="none"/>
                <w:lang w:val="en-US" w:eastAsia="zh-CN" w:bidi="ar"/>
              </w:rPr>
              <w:t>具体</w:t>
            </w:r>
            <w:r>
              <w:rPr>
                <w:rFonts w:hint="eastAsia" w:ascii="宋体" w:hAnsi="宋体" w:cs="宋体"/>
                <w:i w:val="0"/>
                <w:iCs w:val="0"/>
                <w:color w:val="000000"/>
                <w:kern w:val="0"/>
                <w:sz w:val="24"/>
                <w:szCs w:val="24"/>
                <w:u w:val="none"/>
                <w:lang w:val="en-US" w:eastAsia="zh-CN" w:bidi="ar"/>
              </w:rPr>
              <w:t>内容</w:t>
            </w:r>
            <w:r>
              <w:rPr>
                <w:rFonts w:hint="eastAsia" w:ascii="宋体" w:hAnsi="宋体" w:eastAsia="宋体" w:cs="宋体"/>
                <w:i w:val="0"/>
                <w:iCs w:val="0"/>
                <w:color w:val="000000"/>
                <w:kern w:val="0"/>
                <w:sz w:val="24"/>
                <w:szCs w:val="24"/>
                <w:u w:val="none"/>
                <w:lang w:val="en-US" w:eastAsia="zh-CN" w:bidi="ar"/>
              </w:rPr>
              <w:t>由</w:t>
            </w:r>
            <w:r>
              <w:rPr>
                <w:rFonts w:hint="eastAsia" w:ascii="宋体" w:hAnsi="宋体" w:cs="宋体"/>
                <w:i w:val="0"/>
                <w:iCs w:val="0"/>
                <w:color w:val="000000"/>
                <w:kern w:val="0"/>
                <w:sz w:val="24"/>
                <w:szCs w:val="24"/>
                <w:u w:val="none"/>
                <w:lang w:val="en-US" w:eastAsia="zh-CN" w:bidi="ar"/>
              </w:rPr>
              <w:t>采购人</w:t>
            </w:r>
            <w:r>
              <w:rPr>
                <w:rFonts w:hint="eastAsia" w:ascii="宋体" w:hAnsi="宋体" w:eastAsia="宋体" w:cs="宋体"/>
                <w:i w:val="0"/>
                <w:iCs w:val="0"/>
                <w:color w:val="000000"/>
                <w:kern w:val="0"/>
                <w:sz w:val="24"/>
                <w:szCs w:val="24"/>
                <w:u w:val="none"/>
                <w:lang w:val="en-US" w:eastAsia="zh-CN" w:bidi="ar"/>
              </w:rPr>
              <w:t>要求确定</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C54A6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张</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1EE26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r>
      <w:tr w14:paraId="5D34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8E8FC4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21</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E032D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警戒栏杆</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1224C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伸缩型，2米</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ECE57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30893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14:paraId="032F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D05662F">
            <w:pPr>
              <w:keepNext w:val="0"/>
              <w:keepLines w:val="0"/>
              <w:widowControl/>
              <w:suppressLineNumbers w:val="0"/>
              <w:jc w:val="center"/>
              <w:textAlignment w:val="center"/>
              <w:rPr>
                <w:rFonts w:hint="default"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22</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F3509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丝圈地垫</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C2BF3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红色，PVC材质，厚度大于1.2cm，可自由裁剪，1.2米宽</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39F41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490430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r>
      <w:tr w14:paraId="4E11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7CC453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23</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077E3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椅卡</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434BAC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常规尺寸，</w:t>
            </w:r>
            <w:r>
              <w:rPr>
                <w:rFonts w:hint="eastAsia" w:ascii="宋体" w:hAnsi="宋体" w:eastAsia="宋体" w:cs="宋体"/>
                <w:i w:val="0"/>
                <w:iCs w:val="0"/>
                <w:color w:val="000000"/>
                <w:kern w:val="0"/>
                <w:sz w:val="24"/>
                <w:szCs w:val="24"/>
                <w:u w:val="none"/>
                <w:lang w:val="en-US" w:eastAsia="zh-CN" w:bidi="ar"/>
              </w:rPr>
              <w:t>具体</w:t>
            </w:r>
            <w:r>
              <w:rPr>
                <w:rFonts w:hint="eastAsia" w:ascii="宋体" w:hAnsi="宋体" w:cs="宋体"/>
                <w:i w:val="0"/>
                <w:iCs w:val="0"/>
                <w:color w:val="000000"/>
                <w:kern w:val="0"/>
                <w:sz w:val="24"/>
                <w:szCs w:val="24"/>
                <w:u w:val="none"/>
                <w:lang w:val="en-US" w:eastAsia="zh-CN" w:bidi="ar"/>
              </w:rPr>
              <w:t>样式由采购人确定</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6BE8A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7AB24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r>
      <w:tr w14:paraId="690EC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E739A4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24</w:t>
            </w:r>
          </w:p>
        </w:tc>
        <w:tc>
          <w:tcPr>
            <w:tcW w:w="21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78C30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聘书</w:t>
            </w:r>
          </w:p>
        </w:tc>
        <w:tc>
          <w:tcPr>
            <w:tcW w:w="375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2A4142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大号</w:t>
            </w:r>
            <w:r>
              <w:rPr>
                <w:rFonts w:hint="eastAsia" w:ascii="宋体" w:hAnsi="宋体" w:cs="宋体"/>
                <w:i w:val="0"/>
                <w:iCs w:val="0"/>
                <w:color w:val="000000"/>
                <w:kern w:val="0"/>
                <w:sz w:val="24"/>
                <w:szCs w:val="24"/>
                <w:u w:val="none"/>
                <w:lang w:val="en-US" w:eastAsia="zh-CN" w:bidi="ar"/>
              </w:rPr>
              <w:t>烫金</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59DF2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w:t>
            </w:r>
          </w:p>
        </w:tc>
        <w:tc>
          <w:tcPr>
            <w:tcW w:w="10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709D3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r>
      <w:tr w14:paraId="5093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4" w:space="0"/>
              <w:bottom w:val="single" w:color="000000" w:sz="4" w:space="0"/>
              <w:right w:val="single" w:color="000000" w:sz="4" w:space="0"/>
            </w:tcBorders>
            <w:noWrap w:val="0"/>
            <w:vAlign w:val="center"/>
          </w:tcPr>
          <w:p w14:paraId="3EEC476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25</w:t>
            </w:r>
          </w:p>
        </w:tc>
        <w:tc>
          <w:tcPr>
            <w:tcW w:w="2195" w:type="dxa"/>
            <w:tcBorders>
              <w:top w:val="single" w:color="000000" w:sz="8" w:space="0"/>
              <w:left w:val="single" w:color="000000" w:sz="4" w:space="0"/>
              <w:bottom w:val="single" w:color="000000" w:sz="4" w:space="0"/>
              <w:right w:val="single" w:color="000000" w:sz="4" w:space="0"/>
            </w:tcBorders>
            <w:noWrap w:val="0"/>
            <w:vAlign w:val="center"/>
          </w:tcPr>
          <w:p w14:paraId="2209E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A4打印纸</w:t>
            </w:r>
          </w:p>
        </w:tc>
        <w:tc>
          <w:tcPr>
            <w:tcW w:w="3750" w:type="dxa"/>
            <w:tcBorders>
              <w:top w:val="single" w:color="000000" w:sz="8" w:space="0"/>
              <w:left w:val="single" w:color="000000" w:sz="4" w:space="0"/>
              <w:bottom w:val="single" w:color="000000" w:sz="4" w:space="0"/>
              <w:right w:val="single" w:color="000000" w:sz="4" w:space="0"/>
            </w:tcBorders>
            <w:noWrap w:val="0"/>
            <w:vAlign w:val="center"/>
          </w:tcPr>
          <w:p w14:paraId="6D022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70g/㎡，A4规格，500张/包</w:t>
            </w:r>
          </w:p>
        </w:tc>
        <w:tc>
          <w:tcPr>
            <w:tcW w:w="900" w:type="dxa"/>
            <w:tcBorders>
              <w:top w:val="single" w:color="000000" w:sz="8" w:space="0"/>
              <w:left w:val="single" w:color="000000" w:sz="4" w:space="0"/>
              <w:bottom w:val="single" w:color="000000" w:sz="4" w:space="0"/>
              <w:right w:val="single" w:color="000000" w:sz="4" w:space="0"/>
            </w:tcBorders>
            <w:noWrap w:val="0"/>
            <w:vAlign w:val="center"/>
          </w:tcPr>
          <w:p w14:paraId="003062C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包</w:t>
            </w:r>
          </w:p>
        </w:tc>
        <w:tc>
          <w:tcPr>
            <w:tcW w:w="1046" w:type="dxa"/>
            <w:tcBorders>
              <w:top w:val="single" w:color="000000" w:sz="8" w:space="0"/>
              <w:left w:val="single" w:color="000000" w:sz="4" w:space="0"/>
              <w:bottom w:val="single" w:color="000000" w:sz="4" w:space="0"/>
              <w:right w:val="single" w:color="000000" w:sz="4" w:space="0"/>
            </w:tcBorders>
            <w:noWrap w:val="0"/>
            <w:vAlign w:val="center"/>
          </w:tcPr>
          <w:p w14:paraId="043D4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4AEB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AB24DA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FE2C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A3打印纸</w:t>
            </w:r>
          </w:p>
        </w:tc>
        <w:tc>
          <w:tcPr>
            <w:tcW w:w="3750" w:type="dxa"/>
            <w:tcBorders>
              <w:top w:val="single" w:color="000000" w:sz="4" w:space="0"/>
              <w:left w:val="single" w:color="000000" w:sz="4" w:space="0"/>
              <w:bottom w:val="single" w:color="000000" w:sz="4" w:space="0"/>
              <w:right w:val="single" w:color="000000" w:sz="4" w:space="0"/>
            </w:tcBorders>
            <w:noWrap w:val="0"/>
            <w:vAlign w:val="center"/>
          </w:tcPr>
          <w:p w14:paraId="2090DC7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70g/㎡，A3规格，500张/包</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225E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E035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74EB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BA1833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7AA22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A3绘图纸</w:t>
            </w:r>
          </w:p>
        </w:tc>
        <w:tc>
          <w:tcPr>
            <w:tcW w:w="3750" w:type="dxa"/>
            <w:tcBorders>
              <w:top w:val="single" w:color="000000" w:sz="4" w:space="0"/>
              <w:left w:val="single" w:color="000000" w:sz="4" w:space="0"/>
              <w:bottom w:val="single" w:color="000000" w:sz="4" w:space="0"/>
              <w:right w:val="single" w:color="000000" w:sz="4" w:space="0"/>
            </w:tcBorders>
            <w:noWrap w:val="0"/>
            <w:vAlign w:val="center"/>
          </w:tcPr>
          <w:p w14:paraId="6DB2C9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180g/㎡，A3规格，424*301mm（整纸），420*297（框内）</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74D6A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张</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F3ECE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r>
      <w:tr w14:paraId="30F7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62DE5B0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B5CF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黑色中性笔</w:t>
            </w:r>
          </w:p>
        </w:tc>
        <w:tc>
          <w:tcPr>
            <w:tcW w:w="3750" w:type="dxa"/>
            <w:tcBorders>
              <w:top w:val="single" w:color="000000" w:sz="4" w:space="0"/>
              <w:left w:val="single" w:color="000000" w:sz="4" w:space="0"/>
              <w:bottom w:val="single" w:color="000000" w:sz="4" w:space="0"/>
              <w:right w:val="single" w:color="000000" w:sz="4" w:space="0"/>
            </w:tcBorders>
            <w:noWrap w:val="0"/>
            <w:vAlign w:val="center"/>
          </w:tcPr>
          <w:p w14:paraId="0BEB474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按动式中性笔，黑色油墨，0.5mm子弹头，书写长度≥400m（单支），12支/每盒，得力/晨光/齐心</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1AED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B9B437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w:t>
            </w:r>
          </w:p>
        </w:tc>
      </w:tr>
      <w:tr w14:paraId="7BB6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6085778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687E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红色中性笔</w:t>
            </w:r>
          </w:p>
        </w:tc>
        <w:tc>
          <w:tcPr>
            <w:tcW w:w="3750" w:type="dxa"/>
            <w:tcBorders>
              <w:top w:val="single" w:color="000000" w:sz="4" w:space="0"/>
              <w:left w:val="single" w:color="000000" w:sz="4" w:space="0"/>
              <w:bottom w:val="single" w:color="000000" w:sz="4" w:space="0"/>
              <w:right w:val="single" w:color="000000" w:sz="4" w:space="0"/>
            </w:tcBorders>
            <w:noWrap w:val="0"/>
            <w:vAlign w:val="center"/>
          </w:tcPr>
          <w:p w14:paraId="4D9F6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按动式中性笔，红色油墨，0.5mm子弹头，书写长度≥400m（单支），12支/每盒，得力/晨光/齐心</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A81F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64D3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FE5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7943269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B2DC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油性记号笔</w:t>
            </w:r>
          </w:p>
        </w:tc>
        <w:tc>
          <w:tcPr>
            <w:tcW w:w="3750" w:type="dxa"/>
            <w:tcBorders>
              <w:top w:val="single" w:color="000000" w:sz="4" w:space="0"/>
              <w:left w:val="single" w:color="000000" w:sz="4" w:space="0"/>
              <w:bottom w:val="single" w:color="000000" w:sz="4" w:space="0"/>
              <w:right w:val="single" w:color="000000" w:sz="4" w:space="0"/>
            </w:tcBorders>
            <w:noWrap w:val="0"/>
            <w:vAlign w:val="center"/>
          </w:tcPr>
          <w:p w14:paraId="4E604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红色、黑色、蓝色各50支</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BF52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C962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3204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BBCF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1DD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针管笔</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3D5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（02、04、08、BR）4个型号为一套，樱花牌</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B60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FAB3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r>
      <w:tr w14:paraId="5A64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74D6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F428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2B铅笔</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3D88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六角笔杆，12支/盒</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8CD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盒</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0370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r>
      <w:tr w14:paraId="62BB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B0F2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22C2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橡皮擦</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F56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4B，中号，30块/盒</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DD3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盒</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B583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r>
      <w:tr w14:paraId="4F4AF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95E0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7CAD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电动卷笔刀</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90A5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通用款，分档可调，适合多种笔杆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8982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CB40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5</w:t>
            </w:r>
          </w:p>
        </w:tc>
      </w:tr>
      <w:tr w14:paraId="22A4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73A4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585F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12色马克笔</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DC4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塑料盒装，水性</w:t>
            </w:r>
            <w:r>
              <w:rPr>
                <w:rFonts w:hint="eastAsia" w:ascii="宋体" w:hAnsi="宋体" w:cs="宋体"/>
                <w:i w:val="0"/>
                <w:iCs w:val="0"/>
                <w:color w:val="000000"/>
                <w:kern w:val="0"/>
                <w:sz w:val="24"/>
                <w:szCs w:val="24"/>
                <w:u w:val="none"/>
                <w:lang w:val="en-US" w:eastAsia="zh-CN" w:bidi="ar"/>
              </w:rPr>
              <w:t>马克</w:t>
            </w:r>
            <w:r>
              <w:rPr>
                <w:rFonts w:hint="eastAsia" w:ascii="宋体" w:hAnsi="宋体" w:eastAsia="宋体" w:cs="宋体"/>
                <w:i w:val="0"/>
                <w:iCs w:val="0"/>
                <w:color w:val="000000"/>
                <w:kern w:val="0"/>
                <w:sz w:val="24"/>
                <w:szCs w:val="24"/>
                <w:u w:val="none"/>
                <w:lang w:val="en-US" w:eastAsia="zh-CN" w:bidi="ar"/>
              </w:rPr>
              <w:t>笔，12色/盒，不可加墨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FA59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盒</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6DE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r>
      <w:tr w14:paraId="6624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072F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A4C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72色马克笔</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162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法卡勒，72色</w:t>
            </w:r>
            <w:r>
              <w:rPr>
                <w:rFonts w:hint="eastAsia" w:ascii="宋体" w:hAnsi="宋体" w:cs="宋体"/>
                <w:i w:val="0"/>
                <w:iCs w:val="0"/>
                <w:color w:val="000000"/>
                <w:kern w:val="0"/>
                <w:sz w:val="24"/>
                <w:szCs w:val="24"/>
                <w:u w:val="none"/>
                <w:lang w:val="en-US" w:eastAsia="zh-CN" w:bidi="ar"/>
              </w:rPr>
              <w:t>马克笔，</w:t>
            </w:r>
            <w:r>
              <w:rPr>
                <w:rFonts w:hint="eastAsia" w:ascii="宋体" w:hAnsi="宋体" w:eastAsia="宋体" w:cs="宋体"/>
                <w:i w:val="0"/>
                <w:iCs w:val="0"/>
                <w:color w:val="000000"/>
                <w:kern w:val="0"/>
                <w:sz w:val="24"/>
                <w:szCs w:val="24"/>
                <w:u w:val="none"/>
                <w:lang w:val="en-US" w:eastAsia="zh-CN" w:bidi="ar"/>
              </w:rPr>
              <w:t>用于景观配色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647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1D2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r>
      <w:tr w14:paraId="1972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9223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066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5号信封</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47E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5号信封，100g牛皮纸</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B8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86F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r>
      <w:tr w14:paraId="157E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4FC7B84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4FFA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9号信封</w:t>
            </w:r>
          </w:p>
        </w:tc>
        <w:tc>
          <w:tcPr>
            <w:tcW w:w="3750" w:type="dxa"/>
            <w:tcBorders>
              <w:top w:val="single" w:color="000000" w:sz="4" w:space="0"/>
              <w:left w:val="single" w:color="000000" w:sz="4" w:space="0"/>
              <w:bottom w:val="single" w:color="000000" w:sz="4" w:space="0"/>
              <w:right w:val="single" w:color="000000" w:sz="4" w:space="0"/>
            </w:tcBorders>
            <w:noWrap w:val="0"/>
            <w:vAlign w:val="center"/>
          </w:tcPr>
          <w:p w14:paraId="2EAEB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9号信封，100g牛皮纸</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6AAD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59689F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r>
      <w:tr w14:paraId="0530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5D3797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5D50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档案袋</w:t>
            </w:r>
          </w:p>
        </w:tc>
        <w:tc>
          <w:tcPr>
            <w:tcW w:w="3750" w:type="dxa"/>
            <w:tcBorders>
              <w:top w:val="single" w:color="000000" w:sz="4" w:space="0"/>
              <w:left w:val="single" w:color="000000" w:sz="4" w:space="0"/>
              <w:bottom w:val="single" w:color="000000" w:sz="4" w:space="0"/>
              <w:right w:val="single" w:color="000000" w:sz="4" w:space="0"/>
            </w:tcBorders>
            <w:noWrap w:val="0"/>
            <w:vAlign w:val="center"/>
          </w:tcPr>
          <w:p w14:paraId="3F9CB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绳扣式，A4规格，侧宽4cm，175g牛皮纸</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418C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2E61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r>
      <w:tr w14:paraId="45E9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435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4EA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固体胶</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B1F3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固体胶棒，</w:t>
            </w:r>
            <w:r>
              <w:rPr>
                <w:rFonts w:hint="eastAsia" w:ascii="宋体" w:hAnsi="宋体" w:cs="宋体"/>
                <w:i w:val="0"/>
                <w:iCs w:val="0"/>
                <w:color w:val="000000"/>
                <w:kern w:val="0"/>
                <w:sz w:val="24"/>
                <w:szCs w:val="24"/>
                <w:u w:val="none"/>
                <w:lang w:val="en-US" w:eastAsia="zh-CN" w:bidi="ar"/>
              </w:rPr>
              <w:t>不小于30</w:t>
            </w:r>
            <w:r>
              <w:rPr>
                <w:rFonts w:hint="eastAsia" w:ascii="宋体" w:hAnsi="宋体" w:eastAsia="宋体" w:cs="宋体"/>
                <w:i w:val="0"/>
                <w:iCs w:val="0"/>
                <w:color w:val="000000"/>
                <w:kern w:val="0"/>
                <w:sz w:val="24"/>
                <w:szCs w:val="24"/>
                <w:u w:val="none"/>
                <w:lang w:val="en-US" w:eastAsia="zh-CN" w:bidi="ar"/>
              </w:rPr>
              <w:t>g/只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43B2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D88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r>
      <w:tr w14:paraId="2FC6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60822EB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41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CFEC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5号电池</w:t>
            </w:r>
          </w:p>
        </w:tc>
        <w:tc>
          <w:tcPr>
            <w:tcW w:w="3750" w:type="dxa"/>
            <w:tcBorders>
              <w:top w:val="single" w:color="000000" w:sz="4" w:space="0"/>
              <w:left w:val="single" w:color="000000" w:sz="4" w:space="0"/>
              <w:bottom w:val="single" w:color="000000" w:sz="4" w:space="0"/>
              <w:right w:val="single" w:color="000000" w:sz="4" w:space="0"/>
            </w:tcBorders>
            <w:noWrap w:val="0"/>
            <w:vAlign w:val="center"/>
          </w:tcPr>
          <w:p w14:paraId="2FA8A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BEFC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08FC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6B06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35DEE41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42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75122E9">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7号电池</w:t>
            </w:r>
          </w:p>
        </w:tc>
        <w:tc>
          <w:tcPr>
            <w:tcW w:w="3750" w:type="dxa"/>
            <w:tcBorders>
              <w:top w:val="single" w:color="000000" w:sz="4" w:space="0"/>
              <w:left w:val="single" w:color="000000" w:sz="4" w:space="0"/>
              <w:bottom w:val="single" w:color="000000" w:sz="4" w:space="0"/>
              <w:right w:val="single" w:color="000000" w:sz="4" w:space="0"/>
            </w:tcBorders>
            <w:noWrap w:val="0"/>
            <w:vAlign w:val="center"/>
          </w:tcPr>
          <w:p w14:paraId="197DA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B135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C7A8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5289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F7F4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DDDD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白板磁铁</w:t>
            </w:r>
            <w:r>
              <w:rPr>
                <w:rFonts w:hint="eastAsia" w:ascii="宋体" w:hAnsi="宋体" w:cs="宋体"/>
                <w:i w:val="0"/>
                <w:iCs w:val="0"/>
                <w:color w:val="000000"/>
                <w:kern w:val="0"/>
                <w:sz w:val="24"/>
                <w:szCs w:val="24"/>
                <w:u w:val="none"/>
                <w:lang w:val="en-US" w:eastAsia="zh-CN" w:bidi="ar"/>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389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长条形，20cm，纯白色，适用于白板</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1E2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7DD7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r>
      <w:tr w14:paraId="1D31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619B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7562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白板磁铁</w:t>
            </w:r>
            <w:r>
              <w:rPr>
                <w:rFonts w:hint="eastAsia" w:ascii="宋体" w:hAnsi="宋体" w:cs="宋体"/>
                <w:i w:val="0"/>
                <w:iCs w:val="0"/>
                <w:color w:val="000000"/>
                <w:kern w:val="0"/>
                <w:sz w:val="24"/>
                <w:szCs w:val="24"/>
                <w:u w:val="none"/>
                <w:lang w:val="en-US" w:eastAsia="zh-CN" w:bidi="ar"/>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5C72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长条形，30cm，纯白色，适用于白板</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9CD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134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r>
      <w:tr w14:paraId="59ED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7FC0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6A85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U盘</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5FB7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不小于32G，USB3.0高速稳定，考试及制卷用,金士顿/朗科/爱国者/闪迪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EF05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ED57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r>
      <w:tr w14:paraId="0AAA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5FBADD9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46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3271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一次性纸杯</w:t>
            </w:r>
          </w:p>
        </w:tc>
        <w:tc>
          <w:tcPr>
            <w:tcW w:w="3750" w:type="dxa"/>
            <w:tcBorders>
              <w:top w:val="single" w:color="000000" w:sz="4" w:space="0"/>
              <w:left w:val="single" w:color="000000" w:sz="4" w:space="0"/>
              <w:bottom w:val="single" w:color="000000" w:sz="4" w:space="0"/>
              <w:right w:val="single" w:color="000000" w:sz="4" w:space="0"/>
            </w:tcBorders>
            <w:noWrap w:val="0"/>
            <w:vAlign w:val="center"/>
          </w:tcPr>
          <w:p w14:paraId="15E53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加厚，不小于200ml</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8755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90A1EA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4000</w:t>
            </w:r>
          </w:p>
        </w:tc>
      </w:tr>
      <w:tr w14:paraId="7082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2A30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B438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U型锁</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BA147">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玻璃门锁，总长大于25cm，每把锁配备不少于3把钥匙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7CE5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把</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8A90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r>
      <w:tr w14:paraId="0B8F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6541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1439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梳齿扫把套装</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BEF8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扫把簸箕两件套，</w:t>
            </w:r>
            <w:r>
              <w:rPr>
                <w:rFonts w:hint="eastAsia" w:ascii="宋体" w:hAnsi="宋体" w:eastAsia="宋体" w:cs="宋体"/>
                <w:i w:val="0"/>
                <w:iCs w:val="0"/>
                <w:color w:val="000000"/>
                <w:sz w:val="24"/>
                <w:szCs w:val="24"/>
                <w:u w:val="none"/>
                <w:lang w:val="en-US" w:eastAsia="zh-CN"/>
              </w:rPr>
              <w:t>pp材质，金属管，带梳齿</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442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8ECB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14:paraId="7C88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FAF1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1040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垃圾桶</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8BD6A">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11L压圈垃圾桶，PP材质，无盖，非镂空</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B9FE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DC8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r>
      <w:tr w14:paraId="7C9D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8ECC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50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778E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垃圾袋（小）</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347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不小于50*60cm，聚乙烯材质，加厚手提式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B55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421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1000</w:t>
            </w:r>
          </w:p>
        </w:tc>
      </w:tr>
      <w:tr w14:paraId="358F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1B84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1BFC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垃圾袋（大）</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FC3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不小于120*140cm，聚乙烯材质，加厚平口式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6F34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980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r>
      <w:tr w14:paraId="746D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54C8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52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B42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抽纸</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2C2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100%原木纸浆，规格不小于190mm*132mm，3层100-120抽/包，维达/清风/心相印/得宝</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431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39B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r>
      <w:tr w14:paraId="547F9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7D2C65E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E634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瓶装饮用水</w:t>
            </w:r>
          </w:p>
        </w:tc>
        <w:tc>
          <w:tcPr>
            <w:tcW w:w="3750" w:type="dxa"/>
            <w:tcBorders>
              <w:top w:val="single" w:color="000000" w:sz="4" w:space="0"/>
              <w:left w:val="single" w:color="000000" w:sz="4" w:space="0"/>
              <w:bottom w:val="single" w:color="000000" w:sz="4" w:space="0"/>
              <w:right w:val="single" w:color="000000" w:sz="4" w:space="0"/>
            </w:tcBorders>
            <w:noWrap w:val="0"/>
            <w:vAlign w:val="center"/>
          </w:tcPr>
          <w:p w14:paraId="2B201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不小于550ml，24瓶/箱</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F5E0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379681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w:t>
            </w:r>
          </w:p>
        </w:tc>
      </w:tr>
      <w:tr w14:paraId="2B77B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28A0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54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6D0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桶装饮用水</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E4FD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适配饮水机，大于12L/桶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671A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桶</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04BC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r>
      <w:tr w14:paraId="476F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671F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55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28E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饮水机</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D4D9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立式小型饮水机，下置水桶，冷热水可调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525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80AD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r>
      <w:tr w14:paraId="6024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C3F5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D814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开水壶</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472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塑钢外壳，玻璃内胆，容量2L,食品级PP材质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8F5E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C8F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r>
    </w:tbl>
    <w:p w14:paraId="5418539F">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黑体" w:hAnsi="黑体" w:eastAsia="黑体" w:cs="黑体"/>
          <w:color w:val="auto"/>
          <w:sz w:val="30"/>
          <w:szCs w:val="30"/>
          <w:lang w:val="en-US" w:eastAsia="zh-CN"/>
        </w:rPr>
      </w:pPr>
    </w:p>
    <w:p w14:paraId="0231DB4F">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八、采购要求</w:t>
      </w:r>
    </w:p>
    <w:p w14:paraId="3F875C5E">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1.投标人务必仔细阅读采购公告，了解采购货物参数要求和服务质量要求，其中：</w:t>
      </w:r>
    </w:p>
    <w:p w14:paraId="2C99EB8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（1）所有</w:t>
      </w:r>
      <w:r>
        <w:rPr>
          <w:rFonts w:hint="eastAsia" w:asciiTheme="minorEastAsia" w:hAnsiTheme="minorEastAsia" w:eastAsiaTheme="minorEastAsia" w:cstheme="minorEastAsia"/>
          <w:b w:val="0"/>
          <w:bCs w:val="0"/>
          <w:color w:val="auto"/>
          <w:kern w:val="2"/>
          <w:sz w:val="30"/>
          <w:szCs w:val="30"/>
          <w:lang w:val="en-US" w:eastAsia="zh-Hans" w:bidi="ar-SA"/>
        </w:rPr>
        <w:t>工具</w:t>
      </w:r>
      <w:r>
        <w:rPr>
          <w:rFonts w:hint="eastAsia" w:asciiTheme="minorEastAsia" w:hAnsiTheme="minorEastAsia" w:eastAsiaTheme="minorEastAsia" w:cstheme="minorEastAsia"/>
          <w:b w:val="0"/>
          <w:bCs w:val="0"/>
          <w:color w:val="auto"/>
          <w:kern w:val="2"/>
          <w:sz w:val="30"/>
          <w:szCs w:val="30"/>
          <w:lang w:val="en-US" w:eastAsia="zh-CN" w:bidi="ar-SA"/>
        </w:rPr>
        <w:t>、设备必须是中国范围内合法销售的、厂商原装产品，提供出厂合格证等质量证明文件，符合国家及该产品的出厂标准及相关认证规定。配送到学院时应提供装箱清单，确保货物完好、配件齐全、外观清洁，标记编号以及盘面显示等字体清晰明确，</w:t>
      </w:r>
      <w:r>
        <w:rPr>
          <w:rFonts w:hint="eastAsia" w:asciiTheme="minorEastAsia" w:hAnsiTheme="minorEastAsia" w:eastAsiaTheme="minorEastAsia" w:cstheme="minorEastAsia"/>
          <w:b w:val="0"/>
          <w:bCs w:val="0"/>
          <w:color w:val="auto"/>
          <w:kern w:val="2"/>
          <w:sz w:val="30"/>
          <w:szCs w:val="30"/>
          <w:lang w:val="en-US" w:eastAsia="zh-Hans" w:bidi="ar-SA"/>
        </w:rPr>
        <w:t>所有定制类产品必须</w:t>
      </w:r>
      <w:r>
        <w:rPr>
          <w:rFonts w:hint="eastAsia" w:asciiTheme="minorEastAsia" w:hAnsiTheme="minorEastAsia" w:eastAsiaTheme="minorEastAsia" w:cstheme="minorEastAsia"/>
          <w:b w:val="0"/>
          <w:bCs w:val="0"/>
          <w:color w:val="auto"/>
          <w:kern w:val="2"/>
          <w:sz w:val="30"/>
          <w:szCs w:val="30"/>
          <w:lang w:val="en-US" w:eastAsia="zh-CN" w:bidi="ar-SA"/>
        </w:rPr>
        <w:t>完全符合用户要求。</w:t>
      </w:r>
    </w:p>
    <w:p w14:paraId="79BBFF61">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2）投标人报价时所提供的设备如在实际供货时已经废型，则中标供应商必须用供货时该厂家的最新产品提供给用户单位，其性能指标不得低于所投设备，并且价格不变。所投设备质保期内免费上门服务，投标人负责终身维修,保证有充足的部件和配件,超过保修期后,如需更换部件或配件时, 有偿收费标准应不高于成本价。</w:t>
      </w:r>
    </w:p>
    <w:p w14:paraId="74D468A1">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kern w:val="2"/>
          <w:sz w:val="30"/>
          <w:szCs w:val="30"/>
          <w:lang w:val="en-US" w:eastAsia="zh-CN" w:bidi="ar-SA"/>
        </w:rPr>
        <w:t>（3）场地搭建和环境布置要求：中标供应商根据场地实际环境，应编制场地布设方案，得到采购方确认后方可搭建、制作、安装。</w:t>
      </w:r>
      <w:r>
        <w:rPr>
          <w:rFonts w:hint="eastAsia" w:asciiTheme="minorEastAsia" w:hAnsiTheme="minorEastAsia" w:eastAsiaTheme="minorEastAsia" w:cstheme="minorEastAsia"/>
          <w:color w:val="auto"/>
          <w:sz w:val="30"/>
          <w:szCs w:val="30"/>
          <w:lang w:val="en-US" w:eastAsia="zh-CN"/>
        </w:rPr>
        <w:t>本项目中宣传物料部分参数需根据采购人需求双方确定后再予制作。</w:t>
      </w:r>
    </w:p>
    <w:p w14:paraId="05022331">
      <w:pPr>
        <w:pStyle w:val="18"/>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踏勘：采购人不统一组织踏勘项目现场。投标人可以在投标截止时间之前自行对本项目现场进行踏勘、询问。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14:paraId="4B39F7DA">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val="0"/>
          <w:bCs w:val="0"/>
          <w:color w:val="auto"/>
          <w:kern w:val="2"/>
          <w:sz w:val="30"/>
          <w:szCs w:val="30"/>
          <w:lang w:val="en-US" w:eastAsia="zh-CN" w:bidi="ar-SA"/>
        </w:rPr>
        <w:t>3.供货：此次采购用于承办省职业院校技能大赛赛项，一旦合同签订，中标供应商必须按照院方需求，确保供货质量、服务时间满足大赛要求。</w:t>
      </w:r>
      <w:r>
        <w:rPr>
          <w:rFonts w:hint="eastAsia" w:asciiTheme="minorEastAsia" w:hAnsiTheme="minorEastAsia" w:eastAsiaTheme="minorEastAsia" w:cstheme="minorEastAsia"/>
          <w:b/>
          <w:bCs/>
          <w:color w:val="auto"/>
          <w:kern w:val="2"/>
          <w:sz w:val="30"/>
          <w:szCs w:val="30"/>
          <w:lang w:val="en-US" w:eastAsia="zh-CN" w:bidi="ar-SA"/>
        </w:rPr>
        <w:t>本项目供货时间为2025年1月上旬，具体时间以院方通知为准。</w:t>
      </w:r>
    </w:p>
    <w:p w14:paraId="03EC3A0C">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Cs/>
          <w:color w:val="auto"/>
          <w:kern w:val="0"/>
          <w:sz w:val="30"/>
          <w:szCs w:val="30"/>
          <w:lang w:eastAsia="zh-CN"/>
        </w:rPr>
      </w:pPr>
      <w:r>
        <w:rPr>
          <w:rFonts w:hint="eastAsia" w:asciiTheme="minorEastAsia" w:hAnsiTheme="minorEastAsia" w:eastAsiaTheme="minorEastAsia" w:cstheme="minorEastAsia"/>
          <w:b w:val="0"/>
          <w:bCs w:val="0"/>
          <w:color w:val="auto"/>
          <w:kern w:val="2"/>
          <w:sz w:val="30"/>
          <w:szCs w:val="30"/>
          <w:lang w:val="en-US" w:eastAsia="zh-CN" w:bidi="ar-SA"/>
        </w:rPr>
        <w:t>投标人应</w:t>
      </w:r>
      <w:r>
        <w:rPr>
          <w:rFonts w:hint="eastAsia" w:asciiTheme="minorEastAsia" w:hAnsiTheme="minorEastAsia" w:eastAsiaTheme="minorEastAsia" w:cstheme="minorEastAsia"/>
          <w:color w:val="auto"/>
          <w:sz w:val="30"/>
          <w:szCs w:val="30"/>
          <w:lang w:val="en-US" w:eastAsia="zh-CN"/>
        </w:rPr>
        <w:t>根据踏勘和自身实际情况做出具体的送货及安装（项目实施）计划，确保货物能够按采购人要求在指定的时间前送达和组织项目实施。</w:t>
      </w:r>
      <w:r>
        <w:rPr>
          <w:rFonts w:hint="eastAsia" w:asciiTheme="minorEastAsia" w:hAnsiTheme="minorEastAsia" w:eastAsiaTheme="minorEastAsia" w:cstheme="minorEastAsia"/>
          <w:bCs/>
          <w:color w:val="auto"/>
          <w:kern w:val="0"/>
          <w:sz w:val="30"/>
          <w:szCs w:val="30"/>
          <w:lang w:val="en-US" w:eastAsia="zh-CN"/>
        </w:rPr>
        <w:t>对提供的设备，</w:t>
      </w:r>
      <w:r>
        <w:rPr>
          <w:rFonts w:hint="eastAsia" w:asciiTheme="minorEastAsia" w:hAnsiTheme="minorEastAsia" w:eastAsiaTheme="minorEastAsia" w:cstheme="minorEastAsia"/>
          <w:bCs/>
          <w:color w:val="auto"/>
          <w:kern w:val="0"/>
          <w:sz w:val="30"/>
          <w:szCs w:val="30"/>
        </w:rPr>
        <w:t>竞赛期间</w:t>
      </w:r>
      <w:r>
        <w:rPr>
          <w:rFonts w:hint="eastAsia" w:asciiTheme="minorEastAsia" w:hAnsiTheme="minorEastAsia" w:eastAsiaTheme="minorEastAsia" w:cstheme="minorEastAsia"/>
          <w:bCs/>
          <w:color w:val="auto"/>
          <w:kern w:val="0"/>
          <w:sz w:val="30"/>
          <w:szCs w:val="30"/>
          <w:lang w:val="en-US" w:eastAsia="zh-CN"/>
        </w:rPr>
        <w:t>中标人必须</w:t>
      </w:r>
      <w:r>
        <w:rPr>
          <w:rFonts w:hint="eastAsia" w:asciiTheme="minorEastAsia" w:hAnsiTheme="minorEastAsia" w:eastAsiaTheme="minorEastAsia" w:cstheme="minorEastAsia"/>
          <w:bCs/>
          <w:color w:val="auto"/>
          <w:kern w:val="0"/>
          <w:sz w:val="30"/>
          <w:szCs w:val="30"/>
        </w:rPr>
        <w:t>全程驻场</w:t>
      </w:r>
      <w:r>
        <w:rPr>
          <w:rFonts w:hint="eastAsia" w:asciiTheme="minorEastAsia" w:hAnsiTheme="minorEastAsia" w:eastAsiaTheme="minorEastAsia" w:cstheme="minorEastAsia"/>
          <w:bCs/>
          <w:color w:val="auto"/>
          <w:kern w:val="0"/>
          <w:sz w:val="30"/>
          <w:szCs w:val="30"/>
          <w:lang w:eastAsia="zh-CN"/>
        </w:rPr>
        <w:t>，</w:t>
      </w:r>
      <w:r>
        <w:rPr>
          <w:rFonts w:hint="eastAsia" w:asciiTheme="minorEastAsia" w:hAnsiTheme="minorEastAsia" w:eastAsiaTheme="minorEastAsia" w:cstheme="minorEastAsia"/>
          <w:bCs/>
          <w:color w:val="auto"/>
          <w:kern w:val="0"/>
          <w:sz w:val="30"/>
          <w:szCs w:val="30"/>
        </w:rPr>
        <w:t>提供24小时服务</w:t>
      </w:r>
      <w:r>
        <w:rPr>
          <w:rFonts w:hint="eastAsia" w:asciiTheme="minorEastAsia" w:hAnsiTheme="minorEastAsia" w:eastAsiaTheme="minorEastAsia" w:cstheme="minorEastAsia"/>
          <w:bCs/>
          <w:color w:val="auto"/>
          <w:kern w:val="0"/>
          <w:sz w:val="30"/>
          <w:szCs w:val="30"/>
          <w:lang w:eastAsia="zh-CN"/>
        </w:rPr>
        <w:t>，</w:t>
      </w:r>
      <w:r>
        <w:rPr>
          <w:rFonts w:hint="eastAsia" w:asciiTheme="minorEastAsia" w:hAnsiTheme="minorEastAsia" w:eastAsiaTheme="minorEastAsia" w:cstheme="minorEastAsia"/>
          <w:bCs/>
          <w:color w:val="auto"/>
          <w:kern w:val="0"/>
          <w:sz w:val="30"/>
          <w:szCs w:val="30"/>
        </w:rPr>
        <w:t>保障设备运行良好</w:t>
      </w:r>
      <w:r>
        <w:rPr>
          <w:rFonts w:hint="eastAsia" w:asciiTheme="minorEastAsia" w:hAnsiTheme="minorEastAsia" w:eastAsiaTheme="minorEastAsia" w:cstheme="minorEastAsia"/>
          <w:bCs/>
          <w:color w:val="auto"/>
          <w:kern w:val="0"/>
          <w:sz w:val="30"/>
          <w:szCs w:val="30"/>
          <w:lang w:eastAsia="zh-CN"/>
        </w:rPr>
        <w:t>。</w:t>
      </w:r>
    </w:p>
    <w:p w14:paraId="2CF76BFB">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4.安装调试：中标人负责到采购人指定的安装地点进行安装调试。中标人应配设安装负责人，负责安装协调管理工作。安装所需工具设施物料由中标人自备。调试按国家相关验收规范进行。仪器设备的拆箱、安装、通电、调试等项工作由中标人负责，但必须在采购人指定人员的参与下进行。调试的原始记录须经各方签字后作为验收的文件之一。</w:t>
      </w:r>
    </w:p>
    <w:p w14:paraId="5D9B834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5.验收工作由采购人按学院有关规定组织。</w:t>
      </w:r>
    </w:p>
    <w:p w14:paraId="43893F25">
      <w:pPr>
        <w:pStyle w:val="18"/>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6.</w:t>
      </w:r>
      <w:r>
        <w:rPr>
          <w:rFonts w:hint="eastAsia" w:asciiTheme="minorEastAsia" w:hAnsiTheme="minorEastAsia" w:eastAsiaTheme="minorEastAsia" w:cstheme="minorEastAsia"/>
          <w:color w:val="auto"/>
          <w:sz w:val="30"/>
          <w:szCs w:val="30"/>
          <w:lang w:val="en-US" w:eastAsia="zh-CN"/>
        </w:rPr>
        <w:t>本项目的物品保管、施工安全、消防安全、环境卫生、派出现场服务人员人身安全等均由中标人自行负责，如因管理不善造成的损失由中标人全部承担。</w:t>
      </w:r>
    </w:p>
    <w:p w14:paraId="0FC71C5C">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九、报价和评标规则</w:t>
      </w:r>
    </w:p>
    <w:p w14:paraId="089796FD">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kern w:val="2"/>
          <w:sz w:val="30"/>
          <w:szCs w:val="30"/>
          <w:lang w:val="en-US" w:eastAsia="zh-CN" w:bidi="ar-SA"/>
        </w:rPr>
        <w:t>1.</w:t>
      </w:r>
      <w:r>
        <w:rPr>
          <w:rFonts w:hint="eastAsia" w:asciiTheme="minorEastAsia" w:hAnsiTheme="minorEastAsia" w:eastAsiaTheme="minorEastAsia" w:cstheme="minorEastAsia"/>
          <w:i w:val="0"/>
          <w:iCs w:val="0"/>
          <w:caps w:val="0"/>
          <w:color w:val="auto"/>
          <w:spacing w:val="0"/>
          <w:sz w:val="30"/>
          <w:szCs w:val="30"/>
        </w:rPr>
        <w:t>本项目</w:t>
      </w:r>
      <w:r>
        <w:rPr>
          <w:rFonts w:hint="eastAsia" w:asciiTheme="minorEastAsia" w:hAnsiTheme="minorEastAsia" w:eastAsiaTheme="minorEastAsia" w:cstheme="minorEastAsia"/>
          <w:i w:val="0"/>
          <w:iCs w:val="0"/>
          <w:caps w:val="0"/>
          <w:color w:val="auto"/>
          <w:spacing w:val="0"/>
          <w:sz w:val="30"/>
          <w:szCs w:val="30"/>
          <w:lang w:val="en-US" w:eastAsia="zh-CN"/>
        </w:rPr>
        <w:t>报价</w:t>
      </w:r>
      <w:r>
        <w:rPr>
          <w:rFonts w:hint="eastAsia" w:asciiTheme="minorEastAsia" w:hAnsiTheme="minorEastAsia" w:eastAsiaTheme="minorEastAsia" w:cstheme="minorEastAsia"/>
          <w:i w:val="0"/>
          <w:iCs w:val="0"/>
          <w:caps w:val="0"/>
          <w:color w:val="auto"/>
          <w:spacing w:val="0"/>
          <w:sz w:val="30"/>
          <w:szCs w:val="30"/>
        </w:rPr>
        <w:t>采取综合报价法，</w:t>
      </w:r>
      <w:r>
        <w:rPr>
          <w:rFonts w:hint="eastAsia" w:asciiTheme="minorEastAsia" w:hAnsiTheme="minorEastAsia" w:eastAsiaTheme="minorEastAsia" w:cstheme="minorEastAsia"/>
          <w:i w:val="0"/>
          <w:iCs w:val="0"/>
          <w:caps w:val="0"/>
          <w:color w:val="auto"/>
          <w:spacing w:val="0"/>
          <w:sz w:val="30"/>
          <w:szCs w:val="30"/>
          <w:lang w:val="en-US" w:eastAsia="zh-CN"/>
        </w:rPr>
        <w:t>根据</w:t>
      </w:r>
      <w:r>
        <w:rPr>
          <w:rFonts w:hint="eastAsia" w:asciiTheme="minorEastAsia" w:hAnsiTheme="minorEastAsia" w:eastAsiaTheme="minorEastAsia" w:cstheme="minorEastAsia"/>
          <w:i w:val="0"/>
          <w:iCs w:val="0"/>
          <w:caps w:val="0"/>
          <w:color w:val="auto"/>
          <w:spacing w:val="0"/>
          <w:sz w:val="30"/>
          <w:szCs w:val="30"/>
        </w:rPr>
        <w:t>货物清单报分项价及总价。</w:t>
      </w:r>
      <w:r>
        <w:rPr>
          <w:rFonts w:hint="eastAsia" w:asciiTheme="minorEastAsia" w:hAnsiTheme="minorEastAsia" w:eastAsiaTheme="minorEastAsia" w:cstheme="minorEastAsia"/>
          <w:i w:val="0"/>
          <w:iCs w:val="0"/>
          <w:caps w:val="0"/>
          <w:color w:val="auto"/>
          <w:spacing w:val="0"/>
          <w:sz w:val="30"/>
          <w:szCs w:val="30"/>
          <w:lang w:val="en-US" w:eastAsia="zh-CN"/>
        </w:rPr>
        <w:t>总价为固定总费用，</w:t>
      </w:r>
      <w:r>
        <w:rPr>
          <w:rFonts w:hint="eastAsia" w:asciiTheme="minorEastAsia" w:hAnsiTheme="minorEastAsia" w:eastAsiaTheme="minorEastAsia" w:cstheme="minorEastAsia"/>
          <w:smallCaps w:val="0"/>
          <w:color w:val="auto"/>
          <w:sz w:val="30"/>
          <w:szCs w:val="30"/>
        </w:rPr>
        <w:t>包含货款、系统集成、运输、装卸、安装、调试、</w:t>
      </w:r>
      <w:r>
        <w:rPr>
          <w:rFonts w:hint="eastAsia" w:asciiTheme="minorEastAsia" w:hAnsiTheme="minorEastAsia" w:eastAsiaTheme="minorEastAsia" w:cstheme="minorEastAsia"/>
          <w:smallCaps w:val="0"/>
          <w:color w:val="auto"/>
          <w:sz w:val="30"/>
          <w:szCs w:val="30"/>
          <w:lang w:val="en-US" w:eastAsia="zh-CN"/>
        </w:rPr>
        <w:t>保险、</w:t>
      </w:r>
      <w:r>
        <w:rPr>
          <w:rFonts w:hint="eastAsia" w:asciiTheme="minorEastAsia" w:hAnsiTheme="minorEastAsia" w:eastAsiaTheme="minorEastAsia" w:cstheme="minorEastAsia"/>
          <w:smallCaps w:val="0"/>
          <w:color w:val="auto"/>
          <w:sz w:val="30"/>
          <w:szCs w:val="30"/>
        </w:rPr>
        <w:t>培训、利润、税收、各种代理费等一切费用</w:t>
      </w:r>
      <w:r>
        <w:rPr>
          <w:rFonts w:hint="eastAsia" w:asciiTheme="minorEastAsia" w:hAnsiTheme="minorEastAsia" w:eastAsiaTheme="minorEastAsia" w:cstheme="minorEastAsia"/>
          <w:smallCaps w:val="0"/>
          <w:color w:val="auto"/>
          <w:sz w:val="30"/>
          <w:szCs w:val="30"/>
          <w:lang w:eastAsia="zh-CN"/>
        </w:rPr>
        <w:t>，</w:t>
      </w:r>
      <w:r>
        <w:rPr>
          <w:rFonts w:hint="eastAsia" w:asciiTheme="minorEastAsia" w:hAnsiTheme="minorEastAsia" w:eastAsiaTheme="minorEastAsia" w:cstheme="minorEastAsia"/>
          <w:b/>
          <w:bCs/>
          <w:color w:val="auto"/>
          <w:kern w:val="2"/>
          <w:sz w:val="30"/>
          <w:szCs w:val="30"/>
          <w:lang w:val="en-US" w:eastAsia="zh-CN" w:bidi="ar-SA"/>
        </w:rPr>
        <w:t>因成交供应商自身原因造成漏报、少报皆由其自行承担责任，采购人不再补偿。</w:t>
      </w:r>
      <w:r>
        <w:rPr>
          <w:rFonts w:hint="eastAsia" w:asciiTheme="minorEastAsia" w:hAnsiTheme="minorEastAsia" w:eastAsiaTheme="minorEastAsia" w:cstheme="minorEastAsia"/>
          <w:color w:val="auto"/>
          <w:sz w:val="30"/>
          <w:szCs w:val="30"/>
          <w:lang w:val="en-US" w:eastAsia="zh-CN"/>
        </w:rPr>
        <w:t>投标方投标报价清单须列出所投货物品牌（特殊货物无品牌可不列出）、规格及参数。</w:t>
      </w:r>
    </w:p>
    <w:p w14:paraId="03BB4E3D">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kern w:val="2"/>
          <w:sz w:val="30"/>
          <w:szCs w:val="30"/>
          <w:lang w:val="en-US" w:eastAsia="zh-CN" w:bidi="ar-SA"/>
        </w:rPr>
        <w:t>2.</w:t>
      </w:r>
      <w:r>
        <w:rPr>
          <w:rFonts w:hint="eastAsia" w:asciiTheme="minorEastAsia" w:hAnsiTheme="minorEastAsia" w:eastAsiaTheme="minorEastAsia" w:cstheme="minorEastAsia"/>
          <w:color w:val="auto"/>
          <w:sz w:val="30"/>
          <w:szCs w:val="30"/>
          <w:lang w:val="en-US" w:eastAsia="zh-CN"/>
        </w:rPr>
        <w:t>本项目采购方式为公开询价。询价小组根据投标人满足采购文件全部实质性要求情况，按有效最低价原则确定中标候选人顺序。</w:t>
      </w:r>
    </w:p>
    <w:p w14:paraId="173568C9">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3.特别提醒：</w:t>
      </w:r>
      <w:r>
        <w:rPr>
          <w:rFonts w:hint="eastAsia" w:asciiTheme="minorEastAsia" w:hAnsiTheme="minorEastAsia" w:eastAsiaTheme="minorEastAsia" w:cstheme="minorEastAsia"/>
          <w:b/>
          <w:bCs/>
          <w:color w:val="auto"/>
          <w:sz w:val="30"/>
          <w:szCs w:val="30"/>
          <w:lang w:val="en-US" w:eastAsia="zh-CN"/>
        </w:rPr>
        <w:t>询价小组对招标需求的价格进行符合性甄别，严重偏离市场价格或会影响到对采购人售后服务的，询价小组经集体讨论可以认定为不满足招标文件要求。</w:t>
      </w:r>
    </w:p>
    <w:p w14:paraId="2914398C">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4.采购人及询价小组不向落标方解释落标原因，不退还投标文件，保密保存。</w:t>
      </w:r>
    </w:p>
    <w:p w14:paraId="42C49CB8">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5.本次招标不收取任何费用。投标人应自行承担所有与投标有关的费用。无论投标的结果如何，池州职业技术学院在任何情况下均无义务和责任承担这些费用。</w:t>
      </w:r>
    </w:p>
    <w:p w14:paraId="0E523E69">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6.因本次招标未收取任何费用，中标单位若恶意放弃中标资格，将被采购人登记信用记录，不再允许参加采购人任何采购活动。情节严重的，采购人将上报上级主管部门纳入信用不良记录名单。</w:t>
      </w:r>
    </w:p>
    <w:p w14:paraId="7AFD8285">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十、 付款方式</w:t>
      </w:r>
    </w:p>
    <w:p w14:paraId="0752366C">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中标供应商向采购人开具付款项的全额发票，货物安装调试完毕且验收合格后，在提供其他符合采购人付款流程所需材料的前提下，采购人一次性付清全部货款。</w:t>
      </w:r>
    </w:p>
    <w:p w14:paraId="0BF84AA7">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p>
    <w:p w14:paraId="7347213C">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drawing>
          <wp:anchor distT="0" distB="0" distL="114300" distR="114300" simplePos="0" relativeHeight="251659264" behindDoc="0" locked="0" layoutInCell="1" allowOverlap="1">
            <wp:simplePos x="0" y="0"/>
            <wp:positionH relativeFrom="column">
              <wp:posOffset>846455</wp:posOffset>
            </wp:positionH>
            <wp:positionV relativeFrom="paragraph">
              <wp:posOffset>381635</wp:posOffset>
            </wp:positionV>
            <wp:extent cx="3924935" cy="4732655"/>
            <wp:effectExtent l="0" t="0" r="12065" b="4445"/>
            <wp:wrapNone/>
            <wp:docPr id="2" name="图片 2" descr="6fe783f1f1746dcdc91a3dc3b6af7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fe783f1f1746dcdc91a3dc3b6af7ef"/>
                    <pic:cNvPicPr>
                      <a:picLocks noChangeAspect="1"/>
                    </pic:cNvPicPr>
                  </pic:nvPicPr>
                  <pic:blipFill>
                    <a:blip r:embed="rId5"/>
                    <a:stretch>
                      <a:fillRect/>
                    </a:stretch>
                  </pic:blipFill>
                  <pic:spPr>
                    <a:xfrm>
                      <a:off x="0" y="0"/>
                      <a:ext cx="3924935" cy="4732655"/>
                    </a:xfrm>
                    <a:prstGeom prst="rect">
                      <a:avLst/>
                    </a:prstGeom>
                  </pic:spPr>
                </pic:pic>
              </a:graphicData>
            </a:graphic>
          </wp:anchor>
        </w:drawing>
      </w:r>
      <w:r>
        <w:rPr>
          <w:rFonts w:hint="eastAsia" w:asciiTheme="minorEastAsia" w:hAnsiTheme="minorEastAsia" w:eastAsiaTheme="minorEastAsia" w:cstheme="minorEastAsia"/>
          <w:color w:val="auto"/>
          <w:sz w:val="30"/>
          <w:szCs w:val="30"/>
          <w:lang w:val="en-US" w:eastAsia="zh-CN"/>
        </w:rPr>
        <w:t>附：展示挡板参考图</w:t>
      </w:r>
    </w:p>
    <w:sectPr>
      <w:footerReference r:id="rId3" w:type="default"/>
      <w:pgSz w:w="11906" w:h="16838"/>
      <w:pgMar w:top="2098" w:right="1474" w:bottom="1984" w:left="1587"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8EF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D3F9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CD3F9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ZGYwZmE3YTk3YTUzZmNkMWJlZTY5YWYwOTQyNjcifQ=="/>
  </w:docVars>
  <w:rsids>
    <w:rsidRoot w:val="009611EF"/>
    <w:rsid w:val="00063701"/>
    <w:rsid w:val="008D4DA7"/>
    <w:rsid w:val="009611EF"/>
    <w:rsid w:val="009A68AB"/>
    <w:rsid w:val="021D5640"/>
    <w:rsid w:val="02D214DD"/>
    <w:rsid w:val="03564E08"/>
    <w:rsid w:val="040522C0"/>
    <w:rsid w:val="04A50462"/>
    <w:rsid w:val="05CD5FC4"/>
    <w:rsid w:val="094D506F"/>
    <w:rsid w:val="095247B0"/>
    <w:rsid w:val="0962704F"/>
    <w:rsid w:val="0E433A03"/>
    <w:rsid w:val="0FD33C75"/>
    <w:rsid w:val="10FC4D5C"/>
    <w:rsid w:val="12674CDE"/>
    <w:rsid w:val="13E075FE"/>
    <w:rsid w:val="150E0F10"/>
    <w:rsid w:val="1625776D"/>
    <w:rsid w:val="182E4DAB"/>
    <w:rsid w:val="1DC835AB"/>
    <w:rsid w:val="20DE2CE2"/>
    <w:rsid w:val="221F6A66"/>
    <w:rsid w:val="24436A35"/>
    <w:rsid w:val="25FF3C79"/>
    <w:rsid w:val="26AA7CF2"/>
    <w:rsid w:val="2DC77B6B"/>
    <w:rsid w:val="2E3F06FA"/>
    <w:rsid w:val="2F3E36CD"/>
    <w:rsid w:val="305218E1"/>
    <w:rsid w:val="319D04B7"/>
    <w:rsid w:val="32C80EFE"/>
    <w:rsid w:val="33622A36"/>
    <w:rsid w:val="37DF303C"/>
    <w:rsid w:val="38D5034D"/>
    <w:rsid w:val="390667A8"/>
    <w:rsid w:val="3C38552D"/>
    <w:rsid w:val="3D4B5829"/>
    <w:rsid w:val="410C7844"/>
    <w:rsid w:val="437B4B83"/>
    <w:rsid w:val="43EA392C"/>
    <w:rsid w:val="43F54CD6"/>
    <w:rsid w:val="459B72F8"/>
    <w:rsid w:val="46626485"/>
    <w:rsid w:val="46761EE9"/>
    <w:rsid w:val="46F72688"/>
    <w:rsid w:val="470D3C59"/>
    <w:rsid w:val="48761DFC"/>
    <w:rsid w:val="4A1C2405"/>
    <w:rsid w:val="4D3E4F80"/>
    <w:rsid w:val="4F561F5D"/>
    <w:rsid w:val="50E023DF"/>
    <w:rsid w:val="531A0126"/>
    <w:rsid w:val="54175603"/>
    <w:rsid w:val="58D06745"/>
    <w:rsid w:val="599C35F2"/>
    <w:rsid w:val="5C96175F"/>
    <w:rsid w:val="5E911030"/>
    <w:rsid w:val="60207CD1"/>
    <w:rsid w:val="62E05795"/>
    <w:rsid w:val="64867BFD"/>
    <w:rsid w:val="67E40E57"/>
    <w:rsid w:val="6CA87DFD"/>
    <w:rsid w:val="70D65734"/>
    <w:rsid w:val="72B41A3F"/>
    <w:rsid w:val="7310788A"/>
    <w:rsid w:val="73437F0B"/>
    <w:rsid w:val="74BD39EF"/>
    <w:rsid w:val="75B34D52"/>
    <w:rsid w:val="76F955B8"/>
    <w:rsid w:val="7A2917CF"/>
    <w:rsid w:val="7BBB150C"/>
    <w:rsid w:val="7E3B06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qFormat/>
    <w:uiPriority w:val="0"/>
    <w:rPr>
      <w:color w:val="333333"/>
      <w:u w:val="none"/>
    </w:rPr>
  </w:style>
  <w:style w:type="character" w:styleId="11">
    <w:name w:val="Hyperlink"/>
    <w:qFormat/>
    <w:uiPriority w:val="0"/>
    <w:rPr>
      <w:color w:val="333333"/>
      <w:u w:val="none"/>
    </w:rPr>
  </w:style>
  <w:style w:type="character" w:customStyle="1" w:styleId="12">
    <w:name w:val="hover"/>
    <w:qFormat/>
    <w:uiPriority w:val="0"/>
  </w:style>
  <w:style w:type="character" w:customStyle="1" w:styleId="13">
    <w:name w:val="font11"/>
    <w:basedOn w:val="9"/>
    <w:qFormat/>
    <w:uiPriority w:val="0"/>
    <w:rPr>
      <w:rFonts w:hint="eastAsia" w:ascii="宋体" w:hAnsi="宋体" w:eastAsia="宋体" w:cs="宋体"/>
      <w:b/>
      <w:bCs/>
      <w:color w:val="000000"/>
      <w:sz w:val="24"/>
      <w:szCs w:val="24"/>
      <w:u w:val="none"/>
    </w:rPr>
  </w:style>
  <w:style w:type="character" w:customStyle="1" w:styleId="14">
    <w:name w:val="font141"/>
    <w:basedOn w:val="9"/>
    <w:qFormat/>
    <w:uiPriority w:val="0"/>
    <w:rPr>
      <w:rFonts w:hint="eastAsia" w:ascii="宋体" w:hAnsi="宋体" w:eastAsia="宋体" w:cs="宋体"/>
      <w:b/>
      <w:bCs/>
      <w:color w:val="000000"/>
      <w:sz w:val="21"/>
      <w:szCs w:val="21"/>
      <w:u w:val="none"/>
    </w:rPr>
  </w:style>
  <w:style w:type="character" w:customStyle="1" w:styleId="15">
    <w:name w:val="font31"/>
    <w:basedOn w:val="9"/>
    <w:qFormat/>
    <w:uiPriority w:val="0"/>
    <w:rPr>
      <w:rFonts w:hint="eastAsia" w:ascii="宋体" w:hAnsi="宋体" w:eastAsia="宋体" w:cs="宋体"/>
      <w:b/>
      <w:bCs/>
      <w:color w:val="000000"/>
      <w:sz w:val="24"/>
      <w:szCs w:val="24"/>
      <w:u w:val="none"/>
    </w:rPr>
  </w:style>
  <w:style w:type="character" w:customStyle="1" w:styleId="16">
    <w:name w:val="font131"/>
    <w:basedOn w:val="9"/>
    <w:qFormat/>
    <w:uiPriority w:val="0"/>
    <w:rPr>
      <w:rFonts w:hint="eastAsia" w:ascii="宋体" w:hAnsi="宋体" w:eastAsia="宋体" w:cs="宋体"/>
      <w:b/>
      <w:bCs/>
      <w:color w:val="000000"/>
      <w:sz w:val="21"/>
      <w:szCs w:val="21"/>
      <w:u w:val="none"/>
    </w:rPr>
  </w:style>
  <w:style w:type="character" w:customStyle="1" w:styleId="17">
    <w:name w:val="font122"/>
    <w:basedOn w:val="9"/>
    <w:qFormat/>
    <w:uiPriority w:val="0"/>
    <w:rPr>
      <w:rFonts w:hint="eastAsia" w:ascii="宋体" w:hAnsi="宋体" w:eastAsia="宋体" w:cs="宋体"/>
      <w:b/>
      <w:bCs/>
      <w:color w:val="000000"/>
      <w:sz w:val="28"/>
      <w:szCs w:val="28"/>
      <w:u w:val="none"/>
    </w:rPr>
  </w:style>
  <w:style w:type="paragraph" w:customStyle="1" w:styleId="18">
    <w:name w:val="无间隔1"/>
    <w:autoRedefine/>
    <w:qFormat/>
    <w:uiPriority w:val="0"/>
    <w:pPr>
      <w:widowControl w:val="0"/>
      <w:spacing w:line="300" w:lineRule="auto"/>
    </w:pPr>
    <w:rPr>
      <w:rFonts w:ascii="Calibri" w:hAnsi="Calibri" w:eastAsia="华文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3347</Words>
  <Characters>3741</Characters>
  <Lines>6</Lines>
  <Paragraphs>1</Paragraphs>
  <TotalTime>27</TotalTime>
  <ScaleCrop>false</ScaleCrop>
  <LinksUpToDate>false</LinksUpToDate>
  <CharactersWithSpaces>3743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2022-03-01T12:33:00Z</dcterms:created>
  <dc:creator>Administrator</dc:creator>
  <cp:lastModifiedBy>8447924</cp:lastModifiedBy>
  <cp:lastPrinted>2023-11-23T00:14:00Z</cp:lastPrinted>
  <dcterms:modified xsi:type="dcterms:W3CDTF">2024-12-23T08:30:42Z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685C7B63A2B34C44AA8E382E6540989B_13</vt:lpwstr>
  </property>
</Properties>
</file>